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89" w:rsidRPr="004F5883" w:rsidRDefault="00897D7A" w:rsidP="00352C89">
      <w:pPr>
        <w:jc w:val="center"/>
        <w:rPr>
          <w:rFonts w:ascii="Myriad Pro" w:hAnsi="Myriad Pro" w:cs="Arial"/>
          <w:b/>
          <w:sz w:val="22"/>
          <w:szCs w:val="22"/>
        </w:rPr>
      </w:pPr>
      <w:r w:rsidRPr="00897D7A">
        <w:rPr>
          <w:rFonts w:ascii="Myriad Pro" w:hAnsi="Myriad Pro" w:cs="Arial"/>
          <w:b/>
          <w:sz w:val="22"/>
          <w:szCs w:val="22"/>
        </w:rPr>
        <w:t>COVER PAGE</w:t>
      </w:r>
    </w:p>
    <w:p w:rsidR="00352C89" w:rsidRPr="004F5883" w:rsidRDefault="00352C89" w:rsidP="0040528C">
      <w:pPr>
        <w:rPr>
          <w:rFonts w:ascii="Myriad Pro" w:hAnsi="Myriad Pro" w:cs="Arial"/>
          <w:sz w:val="22"/>
          <w:szCs w:val="22"/>
        </w:rPr>
      </w:pPr>
    </w:p>
    <w:p w:rsidR="00871DDC" w:rsidRDefault="00897D7A" w:rsidP="00352C89">
      <w:pPr>
        <w:ind w:left="4320" w:hanging="4320"/>
        <w:rPr>
          <w:rFonts w:ascii="Myriad Pro" w:hAnsi="Myriad Pro" w:cs="Arial"/>
          <w:sz w:val="22"/>
          <w:szCs w:val="22"/>
        </w:rPr>
      </w:pPr>
      <w:r w:rsidRPr="00897D7A">
        <w:rPr>
          <w:rFonts w:ascii="Myriad Pro" w:hAnsi="Myriad Pro" w:cs="Arial"/>
          <w:b/>
          <w:sz w:val="22"/>
          <w:szCs w:val="22"/>
        </w:rPr>
        <w:t>Project Title</w:t>
      </w:r>
      <w:r w:rsidRPr="00897D7A">
        <w:rPr>
          <w:rFonts w:ascii="Myriad Pro" w:hAnsi="Myriad Pro" w:cs="Arial"/>
          <w:sz w:val="22"/>
          <w:szCs w:val="22"/>
        </w:rPr>
        <w:t xml:space="preserve">: </w:t>
      </w:r>
    </w:p>
    <w:p w:rsidR="00352C89" w:rsidRPr="004F5883" w:rsidRDefault="00897D7A" w:rsidP="00352C89">
      <w:pPr>
        <w:ind w:left="4320" w:hanging="4320"/>
        <w:rPr>
          <w:rFonts w:ascii="Myriad Pro" w:hAnsi="Myriad Pro" w:cs="Arial"/>
          <w:sz w:val="22"/>
          <w:szCs w:val="22"/>
        </w:rPr>
      </w:pPr>
      <w:r w:rsidRPr="00897D7A">
        <w:rPr>
          <w:rFonts w:ascii="Myriad Pro" w:hAnsi="Myriad Pro" w:cs="Arial"/>
          <w:sz w:val="22"/>
          <w:szCs w:val="22"/>
        </w:rPr>
        <w:t>Good Health System Governance for Equitable, Effective and Quality Health Care in Montenegro</w:t>
      </w:r>
    </w:p>
    <w:p w:rsidR="00650DE5" w:rsidRPr="004F5883" w:rsidRDefault="00897D7A" w:rsidP="00871DDC">
      <w:pPr>
        <w:ind w:left="4320" w:hanging="4320"/>
        <w:rPr>
          <w:rFonts w:ascii="Myriad Pro" w:hAnsi="Myriad Pro" w:cs="Arial"/>
          <w:b/>
          <w:sz w:val="22"/>
          <w:szCs w:val="22"/>
        </w:rPr>
      </w:pPr>
      <w:r w:rsidRPr="00897D7A">
        <w:rPr>
          <w:rFonts w:ascii="Myriad Pro" w:hAnsi="Myriad Pro" w:cs="Arial"/>
          <w:b/>
          <w:sz w:val="22"/>
          <w:szCs w:val="22"/>
        </w:rPr>
        <w:t xml:space="preserve">Expected Outcome(s)/Indicator(s): </w:t>
      </w:r>
      <w:r w:rsidRPr="00897D7A">
        <w:rPr>
          <w:rFonts w:ascii="Myriad Pro" w:hAnsi="Myriad Pro" w:cs="Arial"/>
          <w:b/>
          <w:sz w:val="22"/>
          <w:szCs w:val="22"/>
        </w:rPr>
        <w:tab/>
      </w:r>
      <w:r w:rsidRPr="00897D7A">
        <w:rPr>
          <w:rFonts w:ascii="Myriad Pro" w:hAnsi="Myriad Pro" w:cs="Arial"/>
          <w:b/>
          <w:sz w:val="22"/>
          <w:szCs w:val="22"/>
        </w:rPr>
        <w:tab/>
      </w:r>
    </w:p>
    <w:p w:rsidR="00352C89" w:rsidRPr="00AC4F47" w:rsidRDefault="00897D7A" w:rsidP="00352C89">
      <w:pPr>
        <w:rPr>
          <w:rFonts w:ascii="Myriad Pro" w:hAnsi="Myriad Pro" w:cs="Arial"/>
          <w:i/>
          <w:sz w:val="22"/>
          <w:szCs w:val="22"/>
          <w:u w:val="single"/>
        </w:rPr>
      </w:pPr>
      <w:r w:rsidRPr="00AC4F47">
        <w:rPr>
          <w:rFonts w:ascii="Myriad Pro" w:hAnsi="Myriad Pro" w:cs="Arial"/>
          <w:i/>
          <w:sz w:val="22"/>
          <w:szCs w:val="22"/>
          <w:u w:val="single"/>
        </w:rPr>
        <w:t>UN Integrated programme 2010-2015</w:t>
      </w:r>
    </w:p>
    <w:p w:rsidR="00AC4F47" w:rsidRDefault="00897D7A" w:rsidP="0054697E">
      <w:pPr>
        <w:rPr>
          <w:rFonts w:ascii="Myriad Pro" w:hAnsi="Myriad Pro" w:cs="Arial"/>
          <w:sz w:val="22"/>
          <w:szCs w:val="22"/>
        </w:rPr>
      </w:pPr>
      <w:r w:rsidRPr="00897D7A">
        <w:rPr>
          <w:rFonts w:ascii="Myriad Pro" w:hAnsi="Myriad Pro" w:cs="Arial"/>
          <w:sz w:val="22"/>
          <w:szCs w:val="22"/>
        </w:rPr>
        <w:t xml:space="preserve">Outcome 2.2State and independent institutions with increased capacity to ensure the realization and monitoring of human rights, support empowerment of women, enable equal opportunities for all inhabitants, including access to efficient health service delivery, through a transparent system of public administration at national and local level. </w:t>
      </w:r>
    </w:p>
    <w:p w:rsidR="0054697E" w:rsidRPr="00AC4F47" w:rsidRDefault="0054697E" w:rsidP="0054697E">
      <w:pPr>
        <w:rPr>
          <w:rFonts w:ascii="Myriad Pro" w:hAnsi="Myriad Pro" w:cs="Arial"/>
          <w:sz w:val="22"/>
          <w:szCs w:val="22"/>
        </w:rPr>
      </w:pPr>
      <w:r w:rsidRPr="00AC4F47">
        <w:rPr>
          <w:rFonts w:ascii="Myriad Pro" w:hAnsi="Myriad Pro" w:cs="Arial"/>
          <w:sz w:val="22"/>
          <w:szCs w:val="22"/>
          <w:u w:val="single"/>
        </w:rPr>
        <w:t>CPAP Outcome</w:t>
      </w:r>
      <w:r w:rsidRPr="00AC4F47">
        <w:rPr>
          <w:rFonts w:ascii="Myriad Pro" w:hAnsi="Myriad Pro" w:cs="Arial"/>
          <w:sz w:val="22"/>
          <w:szCs w:val="22"/>
        </w:rPr>
        <w:t xml:space="preserve">: </w:t>
      </w:r>
    </w:p>
    <w:p w:rsidR="0054697E" w:rsidRPr="0054697E" w:rsidRDefault="0040528C" w:rsidP="0054697E">
      <w:pPr>
        <w:rPr>
          <w:rFonts w:ascii="Myriad Pro" w:hAnsi="Myriad Pro"/>
          <w:sz w:val="22"/>
          <w:szCs w:val="22"/>
        </w:rPr>
      </w:pPr>
      <w:r>
        <w:rPr>
          <w:rFonts w:ascii="Myriad Pro" w:hAnsi="Myriad Pro"/>
          <w:sz w:val="22"/>
          <w:szCs w:val="22"/>
        </w:rPr>
        <w:t xml:space="preserve">Outcome1.1 </w:t>
      </w:r>
      <w:r w:rsidR="0054697E" w:rsidRPr="00AC4F47">
        <w:rPr>
          <w:rFonts w:ascii="Myriad Pro" w:hAnsi="Myriad Pro"/>
          <w:sz w:val="22"/>
          <w:szCs w:val="22"/>
        </w:rPr>
        <w:t>Poverty and social exclusion of vulnerable groups reduced through improved social security system, employment and economic and gender mainstreamed opportunities.</w:t>
      </w:r>
    </w:p>
    <w:p w:rsidR="0078240F" w:rsidRPr="00871DDC" w:rsidRDefault="00897D7A" w:rsidP="00352C89">
      <w:pPr>
        <w:rPr>
          <w:rFonts w:ascii="Myriad Pro" w:hAnsi="Myriad Pro" w:cs="Arial"/>
          <w:b/>
          <w:sz w:val="22"/>
          <w:szCs w:val="22"/>
        </w:rPr>
      </w:pPr>
      <w:r w:rsidRPr="00871DDC">
        <w:rPr>
          <w:rFonts w:ascii="Myriad Pro" w:hAnsi="Myriad Pro" w:cs="Arial"/>
          <w:b/>
          <w:sz w:val="22"/>
          <w:szCs w:val="22"/>
        </w:rPr>
        <w:t>Key Indicators</w:t>
      </w:r>
      <w:r w:rsidR="00871DDC">
        <w:rPr>
          <w:rFonts w:ascii="Myriad Pro" w:hAnsi="Myriad Pro" w:cs="Arial"/>
          <w:b/>
          <w:sz w:val="22"/>
          <w:szCs w:val="22"/>
        </w:rPr>
        <w:t>:</w:t>
      </w:r>
    </w:p>
    <w:p w:rsidR="003F106C" w:rsidRDefault="00897D7A">
      <w:pPr>
        <w:pStyle w:val="ListParagraph"/>
        <w:numPr>
          <w:ilvl w:val="0"/>
          <w:numId w:val="17"/>
        </w:numPr>
        <w:rPr>
          <w:rFonts w:ascii="Myriad Pro" w:hAnsi="Myriad Pro"/>
          <w:szCs w:val="22"/>
        </w:rPr>
      </w:pPr>
      <w:r w:rsidRPr="00897D7A">
        <w:rPr>
          <w:rFonts w:ascii="Myriad Pro" w:hAnsi="Myriad Pro"/>
          <w:szCs w:val="22"/>
        </w:rPr>
        <w:t>Development of necessary bylaws and institutional procedural instruments in line with international standards</w:t>
      </w:r>
      <w:r w:rsidR="00871DDC">
        <w:rPr>
          <w:rFonts w:ascii="Myriad Pro" w:hAnsi="Myriad Pro"/>
          <w:szCs w:val="22"/>
        </w:rPr>
        <w:t>.</w:t>
      </w:r>
    </w:p>
    <w:p w:rsidR="003F106C" w:rsidRDefault="00897D7A">
      <w:pPr>
        <w:pStyle w:val="ListParagraph"/>
        <w:numPr>
          <w:ilvl w:val="0"/>
          <w:numId w:val="17"/>
        </w:numPr>
        <w:rPr>
          <w:rFonts w:ascii="Myriad Pro" w:hAnsi="Myriad Pro"/>
          <w:szCs w:val="22"/>
        </w:rPr>
      </w:pPr>
      <w:r w:rsidRPr="00897D7A">
        <w:rPr>
          <w:rFonts w:ascii="Myriad Pro" w:hAnsi="Myriad Pro"/>
          <w:szCs w:val="22"/>
        </w:rPr>
        <w:t>Number of new measures and standards integrated into policies and practice of relevant ministries\</w:t>
      </w:r>
    </w:p>
    <w:p w:rsidR="003F106C" w:rsidRDefault="00897D7A">
      <w:pPr>
        <w:pStyle w:val="ListParagraph"/>
        <w:numPr>
          <w:ilvl w:val="0"/>
          <w:numId w:val="17"/>
        </w:numPr>
        <w:rPr>
          <w:rFonts w:ascii="Myriad Pro" w:hAnsi="Myriad Pro"/>
          <w:szCs w:val="22"/>
        </w:rPr>
      </w:pPr>
      <w:r w:rsidRPr="00897D7A">
        <w:rPr>
          <w:rFonts w:ascii="Myriad Pro" w:hAnsi="Myriad Pro"/>
          <w:szCs w:val="22"/>
        </w:rPr>
        <w:t>Introduction of adopted Strategies and APs to service providers with relevant t</w:t>
      </w:r>
      <w:r w:rsidR="00871DDC">
        <w:rPr>
          <w:rFonts w:ascii="Myriad Pro" w:hAnsi="Myriad Pro"/>
          <w:szCs w:val="22"/>
        </w:rPr>
        <w:t>rainings on its implementation.</w:t>
      </w:r>
    </w:p>
    <w:p w:rsidR="00352C89" w:rsidRPr="004F5883" w:rsidRDefault="00897D7A" w:rsidP="00352C89">
      <w:pPr>
        <w:ind w:left="4320" w:hanging="4320"/>
        <w:rPr>
          <w:rFonts w:ascii="Myriad Pro" w:hAnsi="Myriad Pro" w:cs="Arial"/>
          <w:b/>
          <w:sz w:val="22"/>
          <w:szCs w:val="22"/>
        </w:rPr>
      </w:pPr>
      <w:r w:rsidRPr="00897D7A">
        <w:rPr>
          <w:rFonts w:ascii="Myriad Pro" w:hAnsi="Myriad Pro" w:cs="Arial"/>
          <w:b/>
          <w:sz w:val="22"/>
          <w:szCs w:val="22"/>
        </w:rPr>
        <w:t>Expected Output(s)/Annual Targets:</w:t>
      </w:r>
    </w:p>
    <w:p w:rsidR="003F106C" w:rsidRDefault="00AC4F47" w:rsidP="0040528C">
      <w:pPr>
        <w:jc w:val="both"/>
        <w:rPr>
          <w:rFonts w:ascii="Myriad Pro" w:hAnsi="Myriad Pro"/>
          <w:sz w:val="22"/>
          <w:szCs w:val="22"/>
        </w:rPr>
      </w:pPr>
      <w:r>
        <w:rPr>
          <w:rFonts w:ascii="Myriad Pro" w:hAnsi="Myriad Pro"/>
          <w:sz w:val="22"/>
          <w:szCs w:val="22"/>
        </w:rPr>
        <w:t xml:space="preserve">To enhance the provision of quality secondary and tertiary level health services by raising the capacity of the health professionals and </w:t>
      </w:r>
      <w:r w:rsidR="0040528C">
        <w:rPr>
          <w:rFonts w:ascii="Myriad Pro" w:hAnsi="Myriad Pro"/>
          <w:sz w:val="22"/>
          <w:szCs w:val="22"/>
        </w:rPr>
        <w:t>r</w:t>
      </w:r>
      <w:r w:rsidR="00897D7A" w:rsidRPr="00897D7A">
        <w:rPr>
          <w:rFonts w:ascii="Myriad Pro" w:hAnsi="Myriad Pro"/>
          <w:sz w:val="22"/>
          <w:szCs w:val="22"/>
        </w:rPr>
        <w:t>educ</w:t>
      </w:r>
      <w:r>
        <w:rPr>
          <w:rFonts w:ascii="Myriad Pro" w:hAnsi="Myriad Pro"/>
          <w:sz w:val="22"/>
          <w:szCs w:val="22"/>
        </w:rPr>
        <w:t>e</w:t>
      </w:r>
      <w:r w:rsidR="0040528C">
        <w:rPr>
          <w:rFonts w:ascii="Myriad Pro" w:hAnsi="Myriad Pro"/>
          <w:sz w:val="22"/>
          <w:szCs w:val="22"/>
        </w:rPr>
        <w:t xml:space="preserve"> </w:t>
      </w:r>
      <w:r w:rsidR="00897D7A" w:rsidRPr="00897D7A">
        <w:rPr>
          <w:rFonts w:ascii="Myriad Pro" w:hAnsi="Myriad Pro"/>
          <w:sz w:val="22"/>
          <w:szCs w:val="22"/>
        </w:rPr>
        <w:t xml:space="preserve">health inequalities </w:t>
      </w:r>
      <w:r>
        <w:rPr>
          <w:rFonts w:ascii="Myriad Pro" w:hAnsi="Myriad Pro"/>
          <w:sz w:val="22"/>
          <w:szCs w:val="22"/>
        </w:rPr>
        <w:t xml:space="preserve">by promoting  good governance for increased </w:t>
      </w:r>
      <w:r w:rsidR="00897D7A" w:rsidRPr="00897D7A">
        <w:rPr>
          <w:rFonts w:ascii="Myriad Pro" w:hAnsi="Myriad Pro"/>
          <w:sz w:val="22"/>
          <w:szCs w:val="22"/>
        </w:rPr>
        <w:t>tr</w:t>
      </w:r>
      <w:r w:rsidR="00871DDC">
        <w:rPr>
          <w:rFonts w:ascii="Myriad Pro" w:hAnsi="Myriad Pro"/>
          <w:sz w:val="22"/>
          <w:szCs w:val="22"/>
        </w:rPr>
        <w:t xml:space="preserve">ansparency and accountability </w:t>
      </w:r>
      <w:r>
        <w:rPr>
          <w:rFonts w:ascii="Myriad Pro" w:hAnsi="Myriad Pro"/>
          <w:sz w:val="22"/>
          <w:szCs w:val="22"/>
        </w:rPr>
        <w:t>of the sector</w:t>
      </w:r>
    </w:p>
    <w:p w:rsidR="00352C89" w:rsidRPr="004F5883" w:rsidRDefault="00897D7A" w:rsidP="00352C89">
      <w:pPr>
        <w:autoSpaceDE w:val="0"/>
        <w:autoSpaceDN w:val="0"/>
        <w:adjustRightInd w:val="0"/>
        <w:jc w:val="both"/>
        <w:rPr>
          <w:rFonts w:ascii="Myriad Pro" w:hAnsi="Myriad Pro" w:cs="Arial"/>
          <w:sz w:val="22"/>
          <w:szCs w:val="22"/>
        </w:rPr>
      </w:pPr>
      <w:r w:rsidRPr="00871DDC">
        <w:rPr>
          <w:rFonts w:ascii="Myriad Pro" w:hAnsi="Myriad Pro" w:cs="Arial"/>
          <w:b/>
          <w:sz w:val="22"/>
          <w:szCs w:val="22"/>
        </w:rPr>
        <w:t>Executing entity:</w:t>
      </w:r>
      <w:r w:rsidRPr="00897D7A">
        <w:rPr>
          <w:rFonts w:ascii="Myriad Pro" w:hAnsi="Myriad Pro" w:cs="Arial"/>
          <w:sz w:val="22"/>
          <w:szCs w:val="22"/>
        </w:rPr>
        <w:t xml:space="preserve"> </w:t>
      </w:r>
      <w:r w:rsidR="00871DDC">
        <w:rPr>
          <w:rFonts w:ascii="Myriad Pro" w:hAnsi="Myriad Pro" w:cs="Arial"/>
          <w:sz w:val="22"/>
          <w:szCs w:val="22"/>
        </w:rPr>
        <w:tab/>
      </w:r>
      <w:r w:rsidRPr="00897D7A">
        <w:rPr>
          <w:rFonts w:ascii="Myriad Pro" w:hAnsi="Myriad Pro" w:cs="Arial"/>
          <w:sz w:val="22"/>
          <w:szCs w:val="22"/>
        </w:rPr>
        <w:t xml:space="preserve">UNDP CO Montenegro </w:t>
      </w:r>
      <w:r w:rsidRPr="00897D7A">
        <w:rPr>
          <w:rFonts w:ascii="Myriad Pro" w:hAnsi="Myriad Pro" w:cs="Arial"/>
          <w:sz w:val="22"/>
          <w:szCs w:val="22"/>
        </w:rPr>
        <w:tab/>
      </w:r>
      <w:r w:rsidRPr="00897D7A">
        <w:rPr>
          <w:rFonts w:ascii="Myriad Pro" w:hAnsi="Myriad Pro" w:cs="Arial"/>
          <w:sz w:val="22"/>
          <w:szCs w:val="22"/>
        </w:rPr>
        <w:tab/>
      </w:r>
      <w:r w:rsidRPr="00897D7A">
        <w:rPr>
          <w:rFonts w:ascii="Myriad Pro" w:hAnsi="Myriad Pro" w:cs="Arial"/>
          <w:sz w:val="22"/>
          <w:szCs w:val="22"/>
        </w:rPr>
        <w:tab/>
        <w:t xml:space="preserve">                  </w:t>
      </w:r>
    </w:p>
    <w:p w:rsidR="00352C89" w:rsidRPr="004F5883" w:rsidRDefault="00897D7A" w:rsidP="00352C89">
      <w:pPr>
        <w:autoSpaceDE w:val="0"/>
        <w:autoSpaceDN w:val="0"/>
        <w:adjustRightInd w:val="0"/>
        <w:jc w:val="both"/>
        <w:rPr>
          <w:rFonts w:ascii="Myriad Pro" w:hAnsi="Myriad Pro" w:cs="Arial"/>
          <w:sz w:val="22"/>
          <w:szCs w:val="22"/>
        </w:rPr>
      </w:pPr>
      <w:r w:rsidRPr="00871DDC">
        <w:rPr>
          <w:rFonts w:ascii="Myriad Pro" w:hAnsi="Myriad Pro" w:cs="Arial"/>
          <w:b/>
          <w:sz w:val="22"/>
          <w:szCs w:val="22"/>
        </w:rPr>
        <w:t>Responsible party:</w:t>
      </w:r>
      <w:r w:rsidRPr="00897D7A">
        <w:rPr>
          <w:rFonts w:ascii="Myriad Pro" w:hAnsi="Myriad Pro" w:cs="Arial"/>
          <w:sz w:val="22"/>
          <w:szCs w:val="22"/>
        </w:rPr>
        <w:t xml:space="preserve"> </w:t>
      </w:r>
      <w:r w:rsidR="00871DDC">
        <w:rPr>
          <w:rFonts w:ascii="Myriad Pro" w:hAnsi="Myriad Pro" w:cs="Arial"/>
          <w:sz w:val="22"/>
          <w:szCs w:val="22"/>
        </w:rPr>
        <w:tab/>
        <w:t xml:space="preserve">UNDP CO Montenegro, </w:t>
      </w:r>
      <w:r w:rsidRPr="00897D7A">
        <w:rPr>
          <w:rFonts w:ascii="Myriad Pro" w:hAnsi="Myriad Pro" w:cs="Arial"/>
          <w:sz w:val="22"/>
          <w:szCs w:val="22"/>
        </w:rPr>
        <w:t>W</w:t>
      </w:r>
      <w:r w:rsidR="00871DDC">
        <w:rPr>
          <w:rFonts w:ascii="Myriad Pro" w:hAnsi="Myriad Pro" w:cs="Arial"/>
          <w:sz w:val="22"/>
          <w:szCs w:val="22"/>
        </w:rPr>
        <w:t>orld Health Organization (W</w:t>
      </w:r>
      <w:r w:rsidRPr="00897D7A">
        <w:rPr>
          <w:rFonts w:ascii="Myriad Pro" w:hAnsi="Myriad Pro" w:cs="Arial"/>
          <w:sz w:val="22"/>
          <w:szCs w:val="22"/>
        </w:rPr>
        <w:t>HO</w:t>
      </w:r>
      <w:r w:rsidR="00871DDC">
        <w:rPr>
          <w:rFonts w:ascii="Myriad Pro" w:hAnsi="Myriad Pro" w:cs="Arial"/>
          <w:sz w:val="22"/>
          <w:szCs w:val="22"/>
        </w:rPr>
        <w:t>)</w:t>
      </w:r>
    </w:p>
    <w:tbl>
      <w:tblPr>
        <w:tblStyle w:val="TableGrid"/>
        <w:tblW w:w="0" w:type="auto"/>
        <w:tblLook w:val="04A0"/>
      </w:tblPr>
      <w:tblGrid>
        <w:gridCol w:w="9854"/>
      </w:tblGrid>
      <w:tr w:rsidR="00352C89" w:rsidRPr="004F5883" w:rsidTr="00FC3857">
        <w:tc>
          <w:tcPr>
            <w:tcW w:w="0" w:type="auto"/>
          </w:tcPr>
          <w:p w:rsidR="00352C89" w:rsidRPr="004F5883" w:rsidRDefault="00897D7A" w:rsidP="003A7603">
            <w:pPr>
              <w:jc w:val="both"/>
              <w:rPr>
                <w:rFonts w:ascii="Myriad Pro" w:hAnsi="Myriad Pro" w:cs="Arial"/>
                <w:b/>
                <w:bCs/>
              </w:rPr>
            </w:pPr>
            <w:r w:rsidRPr="00897D7A">
              <w:rPr>
                <w:rFonts w:ascii="Myriad Pro" w:hAnsi="Myriad Pro" w:cs="Arial"/>
                <w:b/>
                <w:bCs/>
                <w:sz w:val="22"/>
                <w:szCs w:val="22"/>
              </w:rPr>
              <w:t>Brief Description:</w:t>
            </w:r>
          </w:p>
        </w:tc>
      </w:tr>
      <w:tr w:rsidR="00352C89" w:rsidRPr="004F5883" w:rsidTr="00FC3857">
        <w:trPr>
          <w:trHeight w:val="3664"/>
        </w:trPr>
        <w:tc>
          <w:tcPr>
            <w:tcW w:w="0" w:type="auto"/>
          </w:tcPr>
          <w:p w:rsidR="00CA703F" w:rsidRPr="0040528C" w:rsidRDefault="00897D7A" w:rsidP="00CA703F">
            <w:pPr>
              <w:rPr>
                <w:rFonts w:ascii="Myriad Pro" w:hAnsi="Myriad Pro"/>
                <w:bCs/>
              </w:rPr>
            </w:pPr>
            <w:r w:rsidRPr="0040528C">
              <w:rPr>
                <w:rFonts w:ascii="Myriad Pro" w:hAnsi="Myriad Pro"/>
                <w:bCs/>
                <w:sz w:val="22"/>
                <w:szCs w:val="22"/>
              </w:rPr>
              <w:t>This project will support the further reform process of the Health sector reform in Montenegro through implementation of the three key components:</w:t>
            </w:r>
          </w:p>
          <w:p w:rsidR="00CA703F" w:rsidRPr="0040528C" w:rsidRDefault="00897D7A" w:rsidP="00CA703F">
            <w:pPr>
              <w:pStyle w:val="ListParagraph"/>
              <w:numPr>
                <w:ilvl w:val="0"/>
                <w:numId w:val="19"/>
              </w:numPr>
              <w:contextualSpacing/>
              <w:rPr>
                <w:rFonts w:ascii="Myriad Pro" w:hAnsi="Myriad Pro"/>
                <w:bCs/>
              </w:rPr>
            </w:pPr>
            <w:r w:rsidRPr="0040528C">
              <w:rPr>
                <w:rFonts w:ascii="Myriad Pro" w:hAnsi="Myriad Pro"/>
                <w:szCs w:val="22"/>
              </w:rPr>
              <w:t xml:space="preserve">Support in developing a comprehensive Capacity Development Action Plan based on the assessment that will allow top management of health system an evidence based policy planning and the development of mechanisms which would </w:t>
            </w:r>
            <w:r w:rsidRPr="0040528C">
              <w:rPr>
                <w:rFonts w:ascii="Myriad Pro" w:hAnsi="Myriad Pro"/>
                <w:bCs/>
                <w:szCs w:val="22"/>
              </w:rPr>
              <w:t xml:space="preserve">identify current functional </w:t>
            </w:r>
            <w:r w:rsidR="00871DDC" w:rsidRPr="0040528C">
              <w:rPr>
                <w:rFonts w:ascii="Myriad Pro" w:hAnsi="Myriad Pro"/>
                <w:bCs/>
                <w:szCs w:val="22"/>
              </w:rPr>
              <w:t>gaps and</w:t>
            </w:r>
            <w:r w:rsidRPr="0040528C">
              <w:rPr>
                <w:rFonts w:ascii="Myriad Pro" w:hAnsi="Myriad Pro"/>
                <w:bCs/>
                <w:szCs w:val="22"/>
              </w:rPr>
              <w:t xml:space="preserve"> would address issues related to institutional capacity and policies in health </w:t>
            </w:r>
            <w:r w:rsidR="00871DDC" w:rsidRPr="0040528C">
              <w:rPr>
                <w:rFonts w:ascii="Myriad Pro" w:hAnsi="Myriad Pro"/>
                <w:bCs/>
                <w:szCs w:val="22"/>
              </w:rPr>
              <w:t>finance, pharmaceutical policy.</w:t>
            </w:r>
          </w:p>
          <w:p w:rsidR="00D17957" w:rsidRPr="0040528C" w:rsidRDefault="00D17957" w:rsidP="003F106C">
            <w:pPr>
              <w:pStyle w:val="ListParagraph"/>
              <w:numPr>
                <w:ilvl w:val="0"/>
                <w:numId w:val="19"/>
              </w:numPr>
              <w:contextualSpacing/>
              <w:rPr>
                <w:rFonts w:ascii="Myriad Pro" w:hAnsi="Myriad Pro"/>
                <w:bCs/>
              </w:rPr>
            </w:pPr>
            <w:r w:rsidRPr="0040528C">
              <w:rPr>
                <w:rFonts w:ascii="Myriad Pro" w:hAnsi="Myriad Pro"/>
                <w:bCs/>
                <w:szCs w:val="22"/>
              </w:rPr>
              <w:t xml:space="preserve">Support to Development of Strategy for </w:t>
            </w:r>
            <w:r w:rsidR="000E6D63" w:rsidRPr="0040528C">
              <w:rPr>
                <w:rFonts w:ascii="Myriad Pro" w:hAnsi="Myriad Pro"/>
                <w:bCs/>
                <w:szCs w:val="22"/>
              </w:rPr>
              <w:t xml:space="preserve">the </w:t>
            </w:r>
            <w:r w:rsidRPr="0040528C">
              <w:rPr>
                <w:rFonts w:ascii="Myriad Pro" w:hAnsi="Myriad Pro"/>
                <w:bCs/>
                <w:szCs w:val="22"/>
              </w:rPr>
              <w:t xml:space="preserve">reform of the </w:t>
            </w:r>
            <w:r w:rsidR="00871DDC" w:rsidRPr="0040528C">
              <w:rPr>
                <w:rFonts w:ascii="Myriad Pro" w:hAnsi="Myriad Pro"/>
                <w:bCs/>
                <w:szCs w:val="22"/>
              </w:rPr>
              <w:t>secondary</w:t>
            </w:r>
            <w:r w:rsidRPr="0040528C">
              <w:rPr>
                <w:rFonts w:ascii="Myriad Pro" w:hAnsi="Myriad Pro"/>
                <w:bCs/>
                <w:szCs w:val="22"/>
              </w:rPr>
              <w:t xml:space="preserve"> and tertiary level</w:t>
            </w:r>
            <w:r w:rsidR="00871DDC" w:rsidRPr="0040528C">
              <w:rPr>
                <w:rFonts w:ascii="Myriad Pro" w:hAnsi="Myriad Pro"/>
                <w:bCs/>
                <w:szCs w:val="22"/>
              </w:rPr>
              <w:t>s</w:t>
            </w:r>
            <w:r w:rsidRPr="0040528C">
              <w:rPr>
                <w:rFonts w:ascii="Myriad Pro" w:hAnsi="Myriad Pro"/>
                <w:bCs/>
                <w:szCs w:val="22"/>
              </w:rPr>
              <w:t xml:space="preserve"> of </w:t>
            </w:r>
            <w:r w:rsidR="00871DDC" w:rsidRPr="0040528C">
              <w:rPr>
                <w:rFonts w:ascii="Myriad Pro" w:hAnsi="Myriad Pro"/>
                <w:bCs/>
                <w:szCs w:val="22"/>
              </w:rPr>
              <w:t>the health</w:t>
            </w:r>
            <w:r w:rsidRPr="0040528C">
              <w:rPr>
                <w:rFonts w:ascii="Myriad Pro" w:hAnsi="Myriad Pro"/>
                <w:bCs/>
                <w:szCs w:val="22"/>
              </w:rPr>
              <w:t xml:space="preserve"> sector with a main aim to </w:t>
            </w:r>
            <w:r w:rsidRPr="0040528C">
              <w:rPr>
                <w:rFonts w:ascii="Myriad Pro" w:hAnsi="Myriad Pro"/>
                <w:szCs w:val="22"/>
              </w:rPr>
              <w:t>ensure adequate response to the population’s health needs and enable equal access to quality health services across different levels of care to all social groups regardless of their socio-economic status and geographical distribution;</w:t>
            </w:r>
          </w:p>
          <w:p w:rsidR="00871DDC" w:rsidRPr="0040528C" w:rsidRDefault="00871DDC" w:rsidP="00CA703F">
            <w:pPr>
              <w:pStyle w:val="ListParagraph"/>
              <w:numPr>
                <w:ilvl w:val="0"/>
                <w:numId w:val="19"/>
              </w:numPr>
              <w:contextualSpacing/>
              <w:rPr>
                <w:rFonts w:ascii="Myriad Pro" w:hAnsi="Myriad Pro"/>
                <w:bCs/>
              </w:rPr>
            </w:pPr>
            <w:r w:rsidRPr="0040528C">
              <w:rPr>
                <w:rFonts w:ascii="Myriad Pro" w:hAnsi="Myriad Pro"/>
                <w:szCs w:val="22"/>
              </w:rPr>
              <w:t xml:space="preserve">Support in creating </w:t>
            </w:r>
            <w:r w:rsidR="00897D7A" w:rsidRPr="0040528C">
              <w:rPr>
                <w:rFonts w:ascii="Myriad Pro" w:hAnsi="Myriad Pro"/>
                <w:szCs w:val="22"/>
              </w:rPr>
              <w:t>an information system which would</w:t>
            </w:r>
            <w:r w:rsidRPr="0040528C">
              <w:rPr>
                <w:rFonts w:ascii="Myriad Pro" w:hAnsi="Myriad Pro"/>
                <w:szCs w:val="22"/>
              </w:rPr>
              <w:t xml:space="preserve">, in </w:t>
            </w:r>
            <w:r w:rsidR="0037295A" w:rsidRPr="0040528C">
              <w:rPr>
                <w:rFonts w:ascii="Myriad Pro" w:hAnsi="Myriad Pro"/>
                <w:szCs w:val="22"/>
              </w:rPr>
              <w:t xml:space="preserve">a </w:t>
            </w:r>
            <w:r w:rsidRPr="0040528C">
              <w:rPr>
                <w:rFonts w:ascii="Myriad Pro" w:hAnsi="Myriad Pro"/>
                <w:szCs w:val="22"/>
              </w:rPr>
              <w:t>user friendly manner, enable</w:t>
            </w:r>
            <w:r w:rsidR="00897D7A" w:rsidRPr="0040528C">
              <w:rPr>
                <w:rFonts w:ascii="Myriad Pro" w:hAnsi="Myriad Pro"/>
                <w:szCs w:val="22"/>
              </w:rPr>
              <w:t xml:space="preserve"> beneficiaries’ access to relevant information, thus directly contributing towards both increased tra</w:t>
            </w:r>
            <w:r w:rsidR="00897D7A" w:rsidRPr="0040528C">
              <w:rPr>
                <w:rFonts w:ascii="Myriad Pro" w:hAnsi="Myriad Pro"/>
                <w:bCs/>
                <w:szCs w:val="22"/>
              </w:rPr>
              <w:t xml:space="preserve">nsparency </w:t>
            </w:r>
            <w:r w:rsidRPr="0040528C">
              <w:rPr>
                <w:rFonts w:ascii="Myriad Pro" w:hAnsi="Myriad Pro"/>
                <w:bCs/>
                <w:szCs w:val="22"/>
              </w:rPr>
              <w:t>in health</w:t>
            </w:r>
            <w:r w:rsidR="00897D7A" w:rsidRPr="0040528C">
              <w:rPr>
                <w:rFonts w:ascii="Myriad Pro" w:hAnsi="Myriad Pro"/>
                <w:bCs/>
                <w:szCs w:val="22"/>
              </w:rPr>
              <w:t xml:space="preserve"> care service provision </w:t>
            </w:r>
            <w:r w:rsidR="00F71FF2" w:rsidRPr="0040528C">
              <w:rPr>
                <w:rFonts w:ascii="Myriad Pro" w:hAnsi="Myriad Pro"/>
                <w:bCs/>
                <w:szCs w:val="22"/>
              </w:rPr>
              <w:t>and</w:t>
            </w:r>
            <w:r w:rsidR="00897D7A" w:rsidRPr="0040528C">
              <w:rPr>
                <w:rFonts w:ascii="Myriad Pro" w:hAnsi="Myriad Pro"/>
                <w:bCs/>
                <w:szCs w:val="22"/>
              </w:rPr>
              <w:t xml:space="preserve"> increased Health system</w:t>
            </w:r>
            <w:r w:rsidR="00897D7A" w:rsidRPr="0040528C">
              <w:rPr>
                <w:rFonts w:ascii="Myriad Pro" w:hAnsi="Myriad Pro"/>
                <w:szCs w:val="22"/>
              </w:rPr>
              <w:t xml:space="preserve"> accountability and </w:t>
            </w:r>
            <w:r w:rsidR="00897D7A" w:rsidRPr="0040528C">
              <w:rPr>
                <w:rFonts w:ascii="Myriad Pro" w:hAnsi="Myriad Pro"/>
                <w:bCs/>
                <w:szCs w:val="22"/>
              </w:rPr>
              <w:t>integrity</w:t>
            </w:r>
            <w:r w:rsidRPr="0040528C">
              <w:rPr>
                <w:rFonts w:ascii="Myriad Pro" w:hAnsi="Myriad Pro"/>
                <w:bCs/>
                <w:szCs w:val="22"/>
              </w:rPr>
              <w:t>.</w:t>
            </w:r>
          </w:p>
          <w:p w:rsidR="00352C89" w:rsidRPr="00AC4F47" w:rsidRDefault="00897D7A" w:rsidP="00AC4F47">
            <w:pPr>
              <w:ind w:left="360"/>
              <w:contextualSpacing/>
              <w:rPr>
                <w:rFonts w:ascii="Myriad Pro" w:hAnsi="Myriad Pro"/>
              </w:rPr>
            </w:pPr>
            <w:r w:rsidRPr="0040528C">
              <w:rPr>
                <w:rFonts w:ascii="Myriad Pro" w:hAnsi="Myriad Pro"/>
                <w:bCs/>
                <w:sz w:val="22"/>
                <w:szCs w:val="22"/>
              </w:rPr>
              <w:t xml:space="preserve">The above mentioned outputs are considered as Government priorities and are embedded in </w:t>
            </w:r>
            <w:r w:rsidR="00871DDC" w:rsidRPr="0040528C">
              <w:rPr>
                <w:rFonts w:ascii="Myriad Pro" w:hAnsi="Myriad Pro"/>
                <w:bCs/>
                <w:sz w:val="22"/>
                <w:szCs w:val="22"/>
              </w:rPr>
              <w:t>the</w:t>
            </w:r>
            <w:r w:rsidRPr="0040528C">
              <w:rPr>
                <w:rFonts w:ascii="Myriad Pro" w:hAnsi="Myriad Pro"/>
                <w:bCs/>
                <w:sz w:val="22"/>
                <w:szCs w:val="22"/>
              </w:rPr>
              <w:t xml:space="preserve"> </w:t>
            </w:r>
            <w:r w:rsidR="00871DDC" w:rsidRPr="0040528C">
              <w:rPr>
                <w:rFonts w:ascii="Myriad Pro" w:hAnsi="Myriad Pro"/>
                <w:bCs/>
                <w:sz w:val="22"/>
                <w:szCs w:val="22"/>
              </w:rPr>
              <w:t xml:space="preserve">main </w:t>
            </w:r>
            <w:r w:rsidRPr="0040528C">
              <w:rPr>
                <w:rFonts w:ascii="Myriad Pro" w:hAnsi="Myriad Pro"/>
                <w:bCs/>
                <w:sz w:val="22"/>
                <w:szCs w:val="22"/>
              </w:rPr>
              <w:t>Sectors strategic d</w:t>
            </w:r>
            <w:r w:rsidR="00871DDC" w:rsidRPr="0040528C">
              <w:rPr>
                <w:rFonts w:ascii="Myriad Pro" w:hAnsi="Myriad Pro"/>
                <w:bCs/>
                <w:sz w:val="22"/>
                <w:szCs w:val="22"/>
              </w:rPr>
              <w:t>ocuments such as the Health Reform Master Plan 2005</w:t>
            </w:r>
            <w:r w:rsidRPr="0040528C">
              <w:rPr>
                <w:rFonts w:ascii="Myriad Pro" w:hAnsi="Myriad Pro"/>
                <w:bCs/>
                <w:sz w:val="22"/>
                <w:szCs w:val="22"/>
              </w:rPr>
              <w:t>-2010.</w:t>
            </w:r>
            <w:r w:rsidRPr="00AC4F47">
              <w:rPr>
                <w:rFonts w:ascii="Myriad Pro" w:hAnsi="Myriad Pro"/>
                <w:bCs/>
                <w:szCs w:val="22"/>
              </w:rPr>
              <w:t xml:space="preserve"> </w:t>
            </w:r>
          </w:p>
        </w:tc>
      </w:tr>
    </w:tbl>
    <w:p w:rsidR="000D06CF" w:rsidRPr="004F5883" w:rsidRDefault="00785007" w:rsidP="00352C89">
      <w:pPr>
        <w:rPr>
          <w:rFonts w:ascii="Myriad Pro" w:hAnsi="Myriad Pro" w:cs="Arial"/>
          <w:sz w:val="22"/>
          <w:szCs w:val="22"/>
        </w:rPr>
      </w:pPr>
      <w:r w:rsidRPr="00785007">
        <w:rPr>
          <w:rFonts w:ascii="Myriad Pro" w:hAnsi="Myriad Pro" w:cs="Arial"/>
          <w:noProof/>
          <w:sz w:val="22"/>
          <w:szCs w:val="22"/>
          <w:lang w:val="it-IT" w:eastAsia="it-IT"/>
        </w:rPr>
        <w:pict>
          <v:shapetype id="_x0000_t202" coordsize="21600,21600" o:spt="202" path="m,l,21600r21600,l21600,xe">
            <v:stroke joinstyle="miter"/>
            <v:path gradientshapeok="t" o:connecttype="rect"/>
          </v:shapetype>
          <v:shape id="_x0000_s1027" type="#_x0000_t202" style="position:absolute;margin-left:269.65pt;margin-top:.9pt;width:214.1pt;height:89.15pt;z-index:251659264;mso-position-horizontal-relative:text;mso-position-vertical-relative:text">
            <v:textbox style="mso-next-textbox:#_x0000_s1027">
              <w:txbxContent>
                <w:p w:rsidR="00BB3E4E" w:rsidRPr="00906258" w:rsidRDefault="00BB3E4E" w:rsidP="000D06CF">
                  <w:pPr>
                    <w:rPr>
                      <w:rFonts w:ascii="Myriad Pro" w:hAnsi="Myriad Pro" w:cs="Arial"/>
                      <w:bCs/>
                      <w:sz w:val="20"/>
                      <w:szCs w:val="20"/>
                    </w:rPr>
                  </w:pPr>
                  <w:r w:rsidRPr="00906258">
                    <w:rPr>
                      <w:rFonts w:ascii="Myriad Pro" w:hAnsi="Myriad Pro" w:cs="Arial"/>
                      <w:bCs/>
                      <w:sz w:val="20"/>
                      <w:szCs w:val="20"/>
                    </w:rPr>
                    <w:t>Total Budget</w:t>
                  </w:r>
                  <w:r w:rsidRPr="00906258">
                    <w:rPr>
                      <w:rFonts w:ascii="Myriad Pro" w:hAnsi="Myriad Pro" w:cs="Arial"/>
                      <w:bCs/>
                      <w:sz w:val="20"/>
                      <w:szCs w:val="20"/>
                    </w:rPr>
                    <w:tab/>
                  </w:r>
                  <w:r w:rsidRPr="00906258">
                    <w:rPr>
                      <w:rFonts w:ascii="Myriad Pro" w:hAnsi="Myriad Pro" w:cs="Arial"/>
                      <w:bCs/>
                      <w:sz w:val="20"/>
                      <w:szCs w:val="20"/>
                    </w:rPr>
                    <w:tab/>
                    <w:t>US$ 264.000</w:t>
                  </w:r>
                </w:p>
                <w:p w:rsidR="00BB3E4E" w:rsidRPr="00906258" w:rsidRDefault="00BB3E4E" w:rsidP="000D06CF">
                  <w:pPr>
                    <w:rPr>
                      <w:rFonts w:ascii="Myriad Pro" w:hAnsi="Myriad Pro" w:cs="Arial"/>
                      <w:bCs/>
                      <w:sz w:val="20"/>
                      <w:szCs w:val="20"/>
                    </w:rPr>
                  </w:pPr>
                  <w:r w:rsidRPr="00906258">
                    <w:rPr>
                      <w:rFonts w:ascii="Myriad Pro" w:hAnsi="Myriad Pro" w:cs="Arial"/>
                      <w:bCs/>
                      <w:sz w:val="20"/>
                      <w:szCs w:val="20"/>
                    </w:rPr>
                    <w:t>Allocated resources:</w:t>
                  </w:r>
                  <w:r w:rsidRPr="00906258">
                    <w:rPr>
                      <w:rFonts w:ascii="Myriad Pro" w:hAnsi="Myriad Pro" w:cs="Arial"/>
                      <w:bCs/>
                      <w:sz w:val="20"/>
                      <w:szCs w:val="20"/>
                    </w:rPr>
                    <w:tab/>
                    <w:t xml:space="preserve">US$  </w:t>
                  </w:r>
                  <w:r>
                    <w:rPr>
                      <w:rFonts w:ascii="Myriad Pro" w:hAnsi="Myriad Pro" w:cs="Arial"/>
                      <w:bCs/>
                      <w:sz w:val="20"/>
                      <w:szCs w:val="20"/>
                    </w:rPr>
                    <w:t>264,000</w:t>
                  </w:r>
                </w:p>
                <w:p w:rsidR="00BB3E4E" w:rsidRPr="00906258" w:rsidRDefault="00BB3E4E" w:rsidP="000D06CF">
                  <w:pPr>
                    <w:rPr>
                      <w:rFonts w:ascii="Myriad Pro" w:hAnsi="Myriad Pro" w:cs="Arial"/>
                      <w:bCs/>
                      <w:sz w:val="20"/>
                      <w:szCs w:val="20"/>
                    </w:rPr>
                  </w:pPr>
                  <w:r w:rsidRPr="00906258">
                    <w:rPr>
                      <w:rFonts w:ascii="Myriad Pro" w:hAnsi="Myriad Pro" w:cs="Arial"/>
                      <w:bCs/>
                      <w:sz w:val="20"/>
                      <w:szCs w:val="20"/>
                    </w:rPr>
                    <w:t xml:space="preserve">Donor:                        UNDP CO MNE </w:t>
                  </w:r>
                </w:p>
                <w:p w:rsidR="00BB3E4E" w:rsidRPr="00906258" w:rsidRDefault="00BB3E4E" w:rsidP="000D06CF">
                  <w:pPr>
                    <w:rPr>
                      <w:rFonts w:ascii="Myriad Pro" w:hAnsi="Myriad Pro" w:cs="Arial"/>
                      <w:bCs/>
                      <w:sz w:val="20"/>
                      <w:szCs w:val="20"/>
                    </w:rPr>
                  </w:pPr>
                  <w:r w:rsidRPr="00906258">
                    <w:rPr>
                      <w:rFonts w:ascii="Myriad Pro" w:hAnsi="Myriad Pro" w:cs="Arial"/>
                      <w:bCs/>
                      <w:sz w:val="20"/>
                      <w:szCs w:val="20"/>
                    </w:rPr>
                    <w:t xml:space="preserve">UNDP CO Montenegro (US$   </w:t>
                  </w:r>
                  <w:r w:rsidR="000654FC">
                    <w:rPr>
                      <w:rFonts w:ascii="Myriad Pro" w:hAnsi="Myriad Pro" w:cs="Arial"/>
                      <w:bCs/>
                      <w:sz w:val="20"/>
                      <w:szCs w:val="20"/>
                    </w:rPr>
                    <w:t>72</w:t>
                  </w:r>
                  <w:r w:rsidRPr="00906258">
                    <w:rPr>
                      <w:rFonts w:ascii="Myriad Pro" w:hAnsi="Myriad Pro" w:cs="Arial"/>
                      <w:bCs/>
                      <w:sz w:val="20"/>
                      <w:szCs w:val="20"/>
                    </w:rPr>
                    <w:t xml:space="preserve">00) </w:t>
                  </w:r>
                  <w:r w:rsidRPr="00906258">
                    <w:rPr>
                      <w:rFonts w:ascii="Myriad Pro" w:hAnsi="Myriad Pro" w:cs="Arial"/>
                      <w:bCs/>
                      <w:sz w:val="20"/>
                      <w:szCs w:val="20"/>
                    </w:rPr>
                    <w:tab/>
                  </w:r>
                </w:p>
                <w:p w:rsidR="00BB3E4E" w:rsidRPr="00906258" w:rsidRDefault="00BB3E4E" w:rsidP="000D06CF">
                  <w:pPr>
                    <w:rPr>
                      <w:rFonts w:ascii="Myriad Pro" w:hAnsi="Myriad Pro" w:cs="Arial"/>
                      <w:bCs/>
                      <w:sz w:val="20"/>
                      <w:szCs w:val="20"/>
                    </w:rPr>
                  </w:pPr>
                  <w:r w:rsidRPr="00906258">
                    <w:rPr>
                      <w:rFonts w:ascii="Myriad Pro" w:hAnsi="Myriad Pro" w:cs="Arial"/>
                      <w:bCs/>
                      <w:sz w:val="20"/>
                      <w:szCs w:val="20"/>
                    </w:rPr>
                    <w:t>UN Country Fund          (US$ 2</w:t>
                  </w:r>
                  <w:r w:rsidR="000654FC">
                    <w:rPr>
                      <w:rFonts w:ascii="Myriad Pro" w:hAnsi="Myriad Pro" w:cs="Arial"/>
                      <w:bCs/>
                      <w:sz w:val="20"/>
                      <w:szCs w:val="20"/>
                    </w:rPr>
                    <w:t>56.8</w:t>
                  </w:r>
                  <w:r w:rsidRPr="00906258">
                    <w:rPr>
                      <w:rFonts w:ascii="Myriad Pro" w:hAnsi="Myriad Pro" w:cs="Arial"/>
                      <w:bCs/>
                      <w:sz w:val="20"/>
                      <w:szCs w:val="20"/>
                    </w:rPr>
                    <w:t xml:space="preserve">00) </w:t>
                  </w:r>
                </w:p>
                <w:p w:rsidR="00BB3E4E" w:rsidRDefault="00BB3E4E" w:rsidP="000D06CF">
                  <w:pPr>
                    <w:pStyle w:val="NoSpacing"/>
                    <w:rPr>
                      <w:rFonts w:ascii="Myriad Pro" w:hAnsi="Myriad Pro"/>
                      <w:sz w:val="20"/>
                      <w:szCs w:val="20"/>
                    </w:rPr>
                  </w:pPr>
                </w:p>
                <w:p w:rsidR="00BB3E4E" w:rsidRDefault="00BB3E4E" w:rsidP="000D06CF">
                  <w:pPr>
                    <w:pStyle w:val="NoSpacing"/>
                    <w:rPr>
                      <w:rFonts w:ascii="Myriad Pro" w:hAnsi="Myriad Pro"/>
                      <w:sz w:val="20"/>
                      <w:szCs w:val="20"/>
                    </w:rPr>
                  </w:pPr>
                </w:p>
                <w:p w:rsidR="00BB3E4E" w:rsidRDefault="00BB3E4E" w:rsidP="000D06CF">
                  <w:pPr>
                    <w:pStyle w:val="NoSpacing"/>
                    <w:rPr>
                      <w:rFonts w:ascii="Myriad Pro" w:hAnsi="Myriad Pro"/>
                      <w:sz w:val="20"/>
                      <w:szCs w:val="20"/>
                    </w:rPr>
                  </w:pPr>
                </w:p>
                <w:p w:rsidR="00BB3E4E" w:rsidRDefault="00BB3E4E" w:rsidP="000D06CF">
                  <w:pPr>
                    <w:pStyle w:val="NoSpacing"/>
                    <w:rPr>
                      <w:rFonts w:ascii="Myriad Pro" w:hAnsi="Myriad Pro"/>
                      <w:sz w:val="20"/>
                      <w:szCs w:val="20"/>
                    </w:rPr>
                  </w:pPr>
                </w:p>
                <w:p w:rsidR="00BB3E4E" w:rsidRDefault="00BB3E4E" w:rsidP="000D06CF"/>
              </w:txbxContent>
            </v:textbox>
          </v:shape>
        </w:pict>
      </w:r>
      <w:r w:rsidRPr="00785007">
        <w:rPr>
          <w:rFonts w:ascii="Myriad Pro" w:hAnsi="Myriad Pro" w:cs="Arial"/>
          <w:noProof/>
          <w:sz w:val="22"/>
          <w:szCs w:val="22"/>
          <w:lang w:val="it-IT" w:eastAsia="it-IT"/>
        </w:rPr>
        <w:pict>
          <v:shape id="_x0000_s1026" type="#_x0000_t202" style="position:absolute;margin-left:-4.5pt;margin-top:.9pt;width:215.4pt;height:89.15pt;z-index:251658240;mso-position-horizontal-relative:text;mso-position-vertical-relative:text">
            <v:textbox style="mso-next-textbox:#_x0000_s1026">
              <w:txbxContent>
                <w:p w:rsidR="00BB3E4E" w:rsidRPr="00906258" w:rsidRDefault="00BB3E4E" w:rsidP="00352C89">
                  <w:pPr>
                    <w:rPr>
                      <w:rFonts w:ascii="Myriad Pro" w:hAnsi="Myriad Pro" w:cs="Arial"/>
                      <w:bCs/>
                      <w:sz w:val="20"/>
                      <w:szCs w:val="20"/>
                    </w:rPr>
                  </w:pPr>
                  <w:r w:rsidRPr="00906258">
                    <w:rPr>
                      <w:rFonts w:ascii="Myriad Pro" w:hAnsi="Myriad Pro" w:cs="Arial"/>
                      <w:bCs/>
                      <w:sz w:val="20"/>
                      <w:szCs w:val="20"/>
                    </w:rPr>
                    <w:t>Programme Period: Ju</w:t>
                  </w:r>
                  <w:r>
                    <w:rPr>
                      <w:rFonts w:ascii="Myriad Pro" w:hAnsi="Myriad Pro" w:cs="Arial"/>
                      <w:bCs/>
                      <w:sz w:val="20"/>
                      <w:szCs w:val="20"/>
                    </w:rPr>
                    <w:t>ly</w:t>
                  </w:r>
                  <w:r w:rsidRPr="00906258">
                    <w:rPr>
                      <w:rFonts w:ascii="Myriad Pro" w:hAnsi="Myriad Pro" w:cs="Arial"/>
                      <w:bCs/>
                      <w:sz w:val="20"/>
                      <w:szCs w:val="20"/>
                    </w:rPr>
                    <w:t xml:space="preserve">2010-Dec 2010 </w:t>
                  </w:r>
                </w:p>
                <w:p w:rsidR="00BB3E4E" w:rsidRPr="00906258" w:rsidRDefault="00BB3E4E" w:rsidP="00352C89">
                  <w:pPr>
                    <w:rPr>
                      <w:rFonts w:ascii="Myriad Pro" w:hAnsi="Myriad Pro" w:cs="Arial"/>
                      <w:bCs/>
                      <w:sz w:val="20"/>
                      <w:szCs w:val="20"/>
                    </w:rPr>
                  </w:pPr>
                  <w:r w:rsidRPr="00906258">
                    <w:rPr>
                      <w:rFonts w:ascii="Myriad Pro" w:hAnsi="Myriad Pro" w:cs="Arial"/>
                      <w:bCs/>
                      <w:sz w:val="20"/>
                      <w:szCs w:val="20"/>
                    </w:rPr>
                    <w:t>Project Title: Good Health System Governance for Equitable, Effective and Quality Health Care in Montenegro</w:t>
                  </w:r>
                </w:p>
                <w:p w:rsidR="00BB3E4E" w:rsidRPr="00906258" w:rsidRDefault="00BB3E4E" w:rsidP="00352C89">
                  <w:pPr>
                    <w:rPr>
                      <w:rFonts w:ascii="Myriad Pro" w:hAnsi="Myriad Pro" w:cs="Arial"/>
                      <w:bCs/>
                      <w:sz w:val="20"/>
                      <w:szCs w:val="20"/>
                    </w:rPr>
                  </w:pPr>
                  <w:r w:rsidRPr="00906258">
                    <w:rPr>
                      <w:rFonts w:ascii="Myriad Pro" w:hAnsi="Myriad Pro" w:cs="Arial"/>
                      <w:bCs/>
                      <w:sz w:val="20"/>
                      <w:szCs w:val="20"/>
                    </w:rPr>
                    <w:t>Project ID:  __</w:t>
                  </w:r>
                  <w:r>
                    <w:rPr>
                      <w:rFonts w:ascii="Myriad Pro" w:hAnsi="Myriad Pro" w:cs="Arial"/>
                      <w:bCs/>
                      <w:sz w:val="20"/>
                      <w:szCs w:val="20"/>
                    </w:rPr>
                    <w:t>TBD</w:t>
                  </w:r>
                  <w:r w:rsidRPr="00906258">
                    <w:rPr>
                      <w:rFonts w:ascii="Myriad Pro" w:hAnsi="Myriad Pro" w:cs="Arial"/>
                      <w:bCs/>
                      <w:sz w:val="20"/>
                      <w:szCs w:val="20"/>
                    </w:rPr>
                    <w:t>_____</w:t>
                  </w:r>
                </w:p>
                <w:p w:rsidR="00BB3E4E" w:rsidRPr="00906258" w:rsidRDefault="00BB3E4E" w:rsidP="00352C89">
                  <w:pPr>
                    <w:rPr>
                      <w:rFonts w:ascii="Myriad Pro" w:hAnsi="Myriad Pro" w:cs="Arial"/>
                      <w:bCs/>
                      <w:sz w:val="20"/>
                      <w:szCs w:val="20"/>
                    </w:rPr>
                  </w:pPr>
                  <w:r w:rsidRPr="00906258">
                    <w:rPr>
                      <w:rFonts w:ascii="Myriad Pro" w:hAnsi="Myriad Pro" w:cs="Arial"/>
                      <w:bCs/>
                      <w:sz w:val="20"/>
                      <w:szCs w:val="20"/>
                    </w:rPr>
                    <w:t>Project Duration: Jun 2010-Dec 2010</w:t>
                  </w:r>
                </w:p>
                <w:p w:rsidR="00BB3E4E" w:rsidRPr="00906258" w:rsidRDefault="00BB3E4E" w:rsidP="00352C89">
                  <w:pPr>
                    <w:rPr>
                      <w:rFonts w:ascii="Myriad Pro" w:hAnsi="Myriad Pro"/>
                      <w:sz w:val="20"/>
                      <w:szCs w:val="20"/>
                    </w:rPr>
                  </w:pPr>
                  <w:r w:rsidRPr="00906258">
                    <w:rPr>
                      <w:rFonts w:ascii="Myriad Pro" w:hAnsi="Myriad Pro" w:cs="Arial"/>
                      <w:bCs/>
                      <w:sz w:val="20"/>
                      <w:szCs w:val="20"/>
                    </w:rPr>
                    <w:t>Management Arrangement: Direct Execution</w:t>
                  </w:r>
                </w:p>
                <w:p w:rsidR="00BB3E4E" w:rsidRDefault="00BB3E4E" w:rsidP="00352C89"/>
              </w:txbxContent>
            </v:textbox>
          </v:shape>
        </w:pict>
      </w:r>
    </w:p>
    <w:p w:rsidR="000D06CF" w:rsidRPr="004F5883" w:rsidRDefault="000D06CF" w:rsidP="00352C89">
      <w:pPr>
        <w:rPr>
          <w:rFonts w:ascii="Myriad Pro" w:hAnsi="Myriad Pro" w:cs="Arial"/>
          <w:sz w:val="22"/>
          <w:szCs w:val="22"/>
        </w:rPr>
      </w:pPr>
    </w:p>
    <w:p w:rsidR="000D06CF" w:rsidRPr="004F5883" w:rsidRDefault="000D06CF" w:rsidP="00352C89">
      <w:pPr>
        <w:rPr>
          <w:rFonts w:ascii="Myriad Pro" w:hAnsi="Myriad Pro" w:cs="Arial"/>
          <w:sz w:val="22"/>
          <w:szCs w:val="22"/>
        </w:rPr>
      </w:pPr>
    </w:p>
    <w:p w:rsidR="000D06CF" w:rsidRPr="004F5883" w:rsidRDefault="000D06CF" w:rsidP="00352C89">
      <w:pPr>
        <w:rPr>
          <w:rFonts w:ascii="Myriad Pro" w:hAnsi="Myriad Pro" w:cs="Arial"/>
          <w:sz w:val="22"/>
          <w:szCs w:val="22"/>
        </w:rPr>
      </w:pPr>
    </w:p>
    <w:p w:rsidR="000D06CF" w:rsidRPr="004F5883" w:rsidRDefault="000D06CF" w:rsidP="00352C89">
      <w:pPr>
        <w:rPr>
          <w:rFonts w:ascii="Myriad Pro" w:hAnsi="Myriad Pro" w:cs="Arial"/>
          <w:sz w:val="22"/>
          <w:szCs w:val="22"/>
        </w:rPr>
      </w:pPr>
    </w:p>
    <w:p w:rsidR="000D06CF" w:rsidRPr="004F5883" w:rsidRDefault="000D06CF" w:rsidP="00352C89">
      <w:pPr>
        <w:rPr>
          <w:rFonts w:ascii="Myriad Pro" w:hAnsi="Myriad Pro" w:cs="Arial"/>
          <w:sz w:val="22"/>
          <w:szCs w:val="22"/>
        </w:rPr>
      </w:pPr>
    </w:p>
    <w:p w:rsidR="000D06CF" w:rsidRPr="004F5883" w:rsidRDefault="000D06CF" w:rsidP="00352C89">
      <w:pPr>
        <w:rPr>
          <w:rFonts w:ascii="Myriad Pro" w:hAnsi="Myriad Pro" w:cs="Arial"/>
          <w:sz w:val="22"/>
          <w:szCs w:val="22"/>
        </w:rPr>
      </w:pPr>
    </w:p>
    <w:p w:rsidR="00E87090" w:rsidRPr="004F5883" w:rsidRDefault="00E87090" w:rsidP="00352C89">
      <w:pPr>
        <w:rPr>
          <w:rFonts w:ascii="Myriad Pro" w:hAnsi="Myriad Pro"/>
          <w:sz w:val="22"/>
          <w:szCs w:val="22"/>
        </w:rPr>
      </w:pPr>
    </w:p>
    <w:p w:rsidR="0040528C" w:rsidRDefault="00897D7A" w:rsidP="000D06CF">
      <w:pPr>
        <w:rPr>
          <w:rFonts w:ascii="Myriad Pro" w:hAnsi="Myriad Pro" w:cstheme="minorBidi"/>
          <w:sz w:val="22"/>
          <w:szCs w:val="22"/>
        </w:rPr>
      </w:pPr>
      <w:r w:rsidRPr="00897D7A">
        <w:rPr>
          <w:rFonts w:ascii="Myriad Pro" w:hAnsi="Myriad Pro" w:cstheme="minorBidi"/>
          <w:sz w:val="22"/>
          <w:szCs w:val="22"/>
        </w:rPr>
        <w:t xml:space="preserve">Agreed by (executing agency): UNDP CO Montenegro </w:t>
      </w:r>
    </w:p>
    <w:p w:rsidR="0040528C" w:rsidRDefault="0040528C" w:rsidP="000D06CF">
      <w:pPr>
        <w:rPr>
          <w:rFonts w:ascii="Myriad Pro" w:hAnsi="Myriad Pro" w:cstheme="minorBidi"/>
          <w:sz w:val="22"/>
          <w:szCs w:val="22"/>
        </w:rPr>
      </w:pPr>
      <w:r>
        <w:rPr>
          <w:rFonts w:ascii="Myriad Pro" w:hAnsi="Myriad Pro" w:cstheme="minorBidi"/>
          <w:sz w:val="22"/>
          <w:szCs w:val="22"/>
        </w:rPr>
        <w:lastRenderedPageBreak/>
        <w:t xml:space="preserve"> </w:t>
      </w:r>
    </w:p>
    <w:p w:rsidR="00E87090" w:rsidRPr="004F5883" w:rsidRDefault="00897D7A" w:rsidP="000D06CF">
      <w:pPr>
        <w:rPr>
          <w:rFonts w:ascii="Myriad Pro" w:hAnsi="Myriad Pro" w:cstheme="minorBidi"/>
          <w:sz w:val="22"/>
          <w:szCs w:val="22"/>
        </w:rPr>
      </w:pPr>
      <w:r w:rsidRPr="00897D7A">
        <w:rPr>
          <w:rFonts w:ascii="Myriad Pro" w:hAnsi="Myriad Pro" w:cstheme="minorBidi"/>
          <w:sz w:val="22"/>
          <w:szCs w:val="22"/>
        </w:rPr>
        <w:t xml:space="preserve"> ___________________________________ </w:t>
      </w:r>
    </w:p>
    <w:p w:rsidR="00906258" w:rsidRPr="004F5883" w:rsidRDefault="00906258" w:rsidP="000D06CF">
      <w:pPr>
        <w:rPr>
          <w:rFonts w:ascii="Myriad Pro" w:hAnsi="Myriad Pro" w:cstheme="minorBidi"/>
          <w:sz w:val="22"/>
          <w:szCs w:val="22"/>
        </w:rPr>
      </w:pPr>
    </w:p>
    <w:p w:rsidR="00906258" w:rsidRPr="004F5883" w:rsidRDefault="00906258" w:rsidP="000D06CF">
      <w:pPr>
        <w:rPr>
          <w:rFonts w:ascii="Myriad Pro" w:hAnsi="Myriad Pro" w:cstheme="minorBidi"/>
          <w:sz w:val="22"/>
          <w:szCs w:val="22"/>
        </w:rPr>
      </w:pPr>
    </w:p>
    <w:p w:rsidR="00906258" w:rsidRPr="004F5883" w:rsidRDefault="00906258" w:rsidP="000D06CF">
      <w:pPr>
        <w:rPr>
          <w:rFonts w:ascii="Myriad Pro" w:hAnsi="Myriad Pro" w:cstheme="minorBidi"/>
          <w:sz w:val="22"/>
          <w:szCs w:val="22"/>
        </w:rPr>
      </w:pPr>
    </w:p>
    <w:p w:rsidR="000D06CF" w:rsidRPr="004F5883" w:rsidRDefault="000D06CF" w:rsidP="000D06CF">
      <w:pPr>
        <w:jc w:val="center"/>
        <w:rPr>
          <w:rFonts w:ascii="Myriad Pro" w:hAnsi="Myriad Pro" w:cs="Arial"/>
          <w:b/>
          <w:sz w:val="22"/>
          <w:szCs w:val="22"/>
        </w:rPr>
      </w:pPr>
    </w:p>
    <w:p w:rsidR="000D06CF" w:rsidRPr="004F5883" w:rsidRDefault="00897D7A" w:rsidP="000D06CF">
      <w:pPr>
        <w:jc w:val="center"/>
        <w:rPr>
          <w:rFonts w:ascii="Myriad Pro" w:hAnsi="Myriad Pro" w:cs="Arial"/>
          <w:b/>
          <w:sz w:val="22"/>
          <w:szCs w:val="22"/>
        </w:rPr>
      </w:pPr>
      <w:r w:rsidRPr="00897D7A">
        <w:rPr>
          <w:rFonts w:ascii="Myriad Pro" w:hAnsi="Myriad Pro" w:cs="Arial"/>
          <w:b/>
          <w:sz w:val="22"/>
          <w:szCs w:val="22"/>
        </w:rPr>
        <w:t xml:space="preserve">GOOD HEALTH SYSTEM GOVERNANCE </w:t>
      </w:r>
    </w:p>
    <w:p w:rsidR="000D06CF" w:rsidRPr="004F5883" w:rsidRDefault="00897D7A" w:rsidP="000D06CF">
      <w:pPr>
        <w:jc w:val="center"/>
        <w:rPr>
          <w:rFonts w:ascii="Myriad Pro" w:hAnsi="Myriad Pro" w:cs="Arial"/>
          <w:b/>
          <w:sz w:val="22"/>
          <w:szCs w:val="22"/>
        </w:rPr>
      </w:pPr>
      <w:r w:rsidRPr="00897D7A">
        <w:rPr>
          <w:rFonts w:ascii="Myriad Pro" w:hAnsi="Myriad Pro" w:cs="Arial"/>
          <w:b/>
          <w:sz w:val="22"/>
          <w:szCs w:val="22"/>
        </w:rPr>
        <w:t xml:space="preserve">FOR EQUITABLE, EFFECTIVE AND QUALITY HEALTH CARE </w:t>
      </w:r>
    </w:p>
    <w:p w:rsidR="000D06CF" w:rsidRPr="004F5883" w:rsidRDefault="00897D7A" w:rsidP="00E87090">
      <w:pPr>
        <w:jc w:val="center"/>
        <w:rPr>
          <w:rFonts w:ascii="Myriad Pro" w:hAnsi="Myriad Pro" w:cs="Arial"/>
          <w:b/>
          <w:sz w:val="22"/>
          <w:szCs w:val="22"/>
        </w:rPr>
      </w:pPr>
      <w:r w:rsidRPr="00897D7A">
        <w:rPr>
          <w:rFonts w:ascii="Myriad Pro" w:hAnsi="Myriad Pro" w:cs="Arial"/>
          <w:b/>
          <w:sz w:val="22"/>
          <w:szCs w:val="22"/>
        </w:rPr>
        <w:t>IN MONTENEGRO</w:t>
      </w:r>
    </w:p>
    <w:p w:rsidR="000D06CF" w:rsidRPr="004F5883" w:rsidRDefault="000D06CF" w:rsidP="000D06CF">
      <w:pPr>
        <w:rPr>
          <w:rFonts w:ascii="Myriad Pro" w:hAnsi="Myriad Pro"/>
          <w:sz w:val="22"/>
          <w:szCs w:val="22"/>
        </w:rPr>
      </w:pPr>
    </w:p>
    <w:sdt>
      <w:sdtPr>
        <w:rPr>
          <w:rFonts w:ascii="Myriad Pro" w:hAnsi="Myriad Pro"/>
          <w:b w:val="0"/>
          <w:bCs w:val="0"/>
          <w:color w:val="auto"/>
          <w:sz w:val="22"/>
          <w:szCs w:val="22"/>
        </w:rPr>
        <w:id w:val="88045343"/>
        <w:docPartObj>
          <w:docPartGallery w:val="Table of Contents"/>
          <w:docPartUnique/>
        </w:docPartObj>
      </w:sdtPr>
      <w:sdtEndPr>
        <w:rPr>
          <w:lang w:val="it-IT"/>
        </w:rPr>
      </w:sdtEndPr>
      <w:sdtContent>
        <w:p w:rsidR="00452A12" w:rsidRPr="004F5883" w:rsidRDefault="00897D7A">
          <w:pPr>
            <w:pStyle w:val="TOCHeading"/>
            <w:rPr>
              <w:rFonts w:ascii="Myriad Pro" w:hAnsi="Myriad Pro"/>
              <w:sz w:val="22"/>
              <w:szCs w:val="22"/>
            </w:rPr>
          </w:pPr>
          <w:r w:rsidRPr="00897D7A">
            <w:rPr>
              <w:rFonts w:ascii="Myriad Pro" w:hAnsi="Myriad Pro" w:cs="Arial"/>
              <w:bCs w:val="0"/>
              <w:color w:val="auto"/>
              <w:sz w:val="22"/>
              <w:szCs w:val="22"/>
            </w:rPr>
            <w:t>Contents:</w:t>
          </w:r>
          <w:r w:rsidRPr="00897D7A">
            <w:rPr>
              <w:rFonts w:ascii="Myriad Pro" w:hAnsi="Myriad Pro"/>
              <w:sz w:val="22"/>
              <w:szCs w:val="22"/>
            </w:rPr>
            <w:t xml:space="preserve"> </w:t>
          </w:r>
        </w:p>
        <w:p w:rsidR="00452A12" w:rsidRPr="004F5883" w:rsidRDefault="00785007">
          <w:pPr>
            <w:pStyle w:val="TOC1"/>
            <w:tabs>
              <w:tab w:val="right" w:leader="dot" w:pos="10456"/>
            </w:tabs>
            <w:rPr>
              <w:rFonts w:ascii="Myriad Pro" w:eastAsiaTheme="minorEastAsia" w:hAnsi="Myriad Pro" w:cstheme="minorBidi"/>
              <w:noProof/>
              <w:sz w:val="22"/>
              <w:szCs w:val="22"/>
              <w:lang w:val="it-IT" w:eastAsia="it-IT"/>
            </w:rPr>
          </w:pPr>
          <w:r w:rsidRPr="00897D7A">
            <w:rPr>
              <w:rFonts w:ascii="Myriad Pro" w:hAnsi="Myriad Pro"/>
              <w:sz w:val="22"/>
              <w:szCs w:val="22"/>
              <w:lang w:val="it-IT"/>
            </w:rPr>
            <w:fldChar w:fldCharType="begin"/>
          </w:r>
          <w:r w:rsidR="00897D7A" w:rsidRPr="00897D7A">
            <w:rPr>
              <w:rFonts w:ascii="Myriad Pro" w:hAnsi="Myriad Pro"/>
              <w:sz w:val="22"/>
              <w:szCs w:val="22"/>
              <w:lang w:val="it-IT"/>
            </w:rPr>
            <w:instrText xml:space="preserve"> TOC \o "1-3" \h \z \u </w:instrText>
          </w:r>
          <w:r w:rsidRPr="00897D7A">
            <w:rPr>
              <w:rFonts w:ascii="Myriad Pro" w:hAnsi="Myriad Pro"/>
              <w:sz w:val="22"/>
              <w:szCs w:val="22"/>
              <w:lang w:val="it-IT"/>
            </w:rPr>
            <w:fldChar w:fldCharType="separate"/>
          </w:r>
          <w:hyperlink w:anchor="_Toc93927350" w:history="1">
            <w:r w:rsidR="00897D7A" w:rsidRPr="00897D7A">
              <w:rPr>
                <w:rStyle w:val="Hyperlink"/>
                <w:rFonts w:ascii="Myriad Pro" w:eastAsiaTheme="majorEastAsia" w:hAnsi="Myriad Pro"/>
                <w:noProof/>
                <w:sz w:val="22"/>
                <w:szCs w:val="22"/>
              </w:rPr>
              <w:t>Executive Summary</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_Toc93927350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3</w:t>
            </w:r>
            <w:r w:rsidRPr="00897D7A">
              <w:rPr>
                <w:rFonts w:ascii="Myriad Pro" w:hAnsi="Myriad Pro"/>
                <w:noProof/>
                <w:webHidden/>
                <w:sz w:val="22"/>
                <w:szCs w:val="22"/>
              </w:rPr>
              <w:fldChar w:fldCharType="end"/>
            </w:r>
          </w:hyperlink>
        </w:p>
        <w:p w:rsidR="00452A12" w:rsidRPr="004F5883" w:rsidRDefault="00897D7A">
          <w:pPr>
            <w:pStyle w:val="TOC1"/>
            <w:tabs>
              <w:tab w:val="right" w:leader="dot" w:pos="10456"/>
            </w:tabs>
            <w:rPr>
              <w:rFonts w:ascii="Myriad Pro" w:eastAsiaTheme="minorEastAsia" w:hAnsi="Myriad Pro" w:cstheme="minorBidi"/>
              <w:noProof/>
              <w:sz w:val="22"/>
              <w:szCs w:val="22"/>
              <w:lang w:val="it-IT" w:eastAsia="it-IT"/>
            </w:rPr>
          </w:pPr>
          <w:r w:rsidRPr="00897D7A">
            <w:rPr>
              <w:rStyle w:val="Hyperlink"/>
              <w:rFonts w:ascii="Myriad Pro" w:eastAsiaTheme="majorEastAsia" w:hAnsi="Myriad Pro"/>
              <w:noProof/>
              <w:color w:val="auto"/>
              <w:sz w:val="22"/>
              <w:szCs w:val="22"/>
              <w:u w:val="none"/>
            </w:rPr>
            <w:t xml:space="preserve">1. </w:t>
          </w:r>
          <w:hyperlink w:anchor="_Toc93927351" w:history="1">
            <w:r w:rsidRPr="00897D7A">
              <w:rPr>
                <w:rStyle w:val="Hyperlink"/>
                <w:rFonts w:ascii="Myriad Pro" w:eastAsiaTheme="majorEastAsia" w:hAnsi="Myriad Pro"/>
                <w:noProof/>
                <w:sz w:val="22"/>
                <w:szCs w:val="22"/>
              </w:rPr>
              <w:t>Background and Conceptual Framework</w:t>
            </w:r>
            <w:r w:rsidRPr="00897D7A">
              <w:rPr>
                <w:rFonts w:ascii="Myriad Pro" w:hAnsi="Myriad Pro"/>
                <w:noProof/>
                <w:webHidden/>
                <w:sz w:val="22"/>
                <w:szCs w:val="22"/>
              </w:rPr>
              <w:tab/>
            </w:r>
            <w:r w:rsidR="00785007" w:rsidRPr="00897D7A">
              <w:rPr>
                <w:rFonts w:ascii="Myriad Pro" w:hAnsi="Myriad Pro"/>
                <w:noProof/>
                <w:webHidden/>
                <w:sz w:val="22"/>
                <w:szCs w:val="22"/>
              </w:rPr>
              <w:fldChar w:fldCharType="begin"/>
            </w:r>
            <w:r w:rsidRPr="00897D7A">
              <w:rPr>
                <w:rFonts w:ascii="Myriad Pro" w:hAnsi="Myriad Pro"/>
                <w:noProof/>
                <w:webHidden/>
                <w:sz w:val="22"/>
                <w:szCs w:val="22"/>
              </w:rPr>
              <w:instrText xml:space="preserve"> PAGEREF _Toc93927351 \h </w:instrText>
            </w:r>
            <w:r w:rsidR="00785007" w:rsidRPr="00897D7A">
              <w:rPr>
                <w:rFonts w:ascii="Myriad Pro" w:hAnsi="Myriad Pro"/>
                <w:noProof/>
                <w:webHidden/>
                <w:sz w:val="22"/>
                <w:szCs w:val="22"/>
              </w:rPr>
            </w:r>
            <w:r w:rsidR="00785007" w:rsidRPr="00897D7A">
              <w:rPr>
                <w:rFonts w:ascii="Myriad Pro" w:hAnsi="Myriad Pro"/>
                <w:noProof/>
                <w:webHidden/>
                <w:sz w:val="22"/>
                <w:szCs w:val="22"/>
              </w:rPr>
              <w:fldChar w:fldCharType="separate"/>
            </w:r>
            <w:r w:rsidRPr="00897D7A">
              <w:rPr>
                <w:rFonts w:ascii="Myriad Pro" w:hAnsi="Myriad Pro"/>
                <w:noProof/>
                <w:webHidden/>
                <w:sz w:val="22"/>
                <w:szCs w:val="22"/>
              </w:rPr>
              <w:t>4</w:t>
            </w:r>
            <w:r w:rsidR="00785007" w:rsidRPr="00897D7A">
              <w:rPr>
                <w:rFonts w:ascii="Myriad Pro" w:hAnsi="Myriad Pro"/>
                <w:noProof/>
                <w:webHidden/>
                <w:sz w:val="22"/>
                <w:szCs w:val="22"/>
              </w:rPr>
              <w:fldChar w:fldCharType="end"/>
            </w:r>
          </w:hyperlink>
        </w:p>
        <w:p w:rsidR="00452A12" w:rsidRPr="004F5883" w:rsidRDefault="00785007">
          <w:pPr>
            <w:pStyle w:val="TOC2"/>
            <w:tabs>
              <w:tab w:val="right" w:leader="dot" w:pos="10456"/>
            </w:tabs>
            <w:rPr>
              <w:rFonts w:ascii="Myriad Pro" w:eastAsiaTheme="minorEastAsia" w:hAnsi="Myriad Pro" w:cstheme="minorBidi"/>
              <w:noProof/>
              <w:sz w:val="22"/>
              <w:szCs w:val="22"/>
              <w:lang w:val="it-IT" w:eastAsia="it-IT"/>
            </w:rPr>
          </w:pPr>
          <w:hyperlink w:anchor="_Toc93927352" w:history="1">
            <w:r w:rsidR="00897D7A" w:rsidRPr="00897D7A">
              <w:rPr>
                <w:rStyle w:val="Hyperlink"/>
                <w:rFonts w:ascii="Myriad Pro" w:eastAsiaTheme="majorEastAsia" w:hAnsi="Myriad Pro"/>
                <w:noProof/>
                <w:sz w:val="22"/>
                <w:szCs w:val="22"/>
              </w:rPr>
              <w:t>Country Overview</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_Toc93927352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4</w:t>
            </w:r>
            <w:r w:rsidRPr="00897D7A">
              <w:rPr>
                <w:rFonts w:ascii="Myriad Pro" w:hAnsi="Myriad Pro"/>
                <w:noProof/>
                <w:webHidden/>
                <w:sz w:val="22"/>
                <w:szCs w:val="22"/>
              </w:rPr>
              <w:fldChar w:fldCharType="end"/>
            </w:r>
          </w:hyperlink>
        </w:p>
        <w:p w:rsidR="00452A12" w:rsidRPr="004F5883" w:rsidRDefault="00785007">
          <w:pPr>
            <w:pStyle w:val="TOC2"/>
            <w:tabs>
              <w:tab w:val="right" w:leader="dot" w:pos="10456"/>
            </w:tabs>
            <w:rPr>
              <w:rFonts w:ascii="Myriad Pro" w:eastAsiaTheme="minorEastAsia" w:hAnsi="Myriad Pro" w:cstheme="minorBidi"/>
              <w:noProof/>
              <w:sz w:val="22"/>
              <w:szCs w:val="22"/>
              <w:lang w:val="it-IT" w:eastAsia="it-IT"/>
            </w:rPr>
          </w:pPr>
          <w:hyperlink w:anchor="_Toc93927353" w:history="1">
            <w:r w:rsidR="00897D7A" w:rsidRPr="00897D7A">
              <w:rPr>
                <w:rStyle w:val="Hyperlink"/>
                <w:rFonts w:ascii="Myriad Pro" w:eastAsiaTheme="majorEastAsia" w:hAnsi="Myriad Pro"/>
                <w:noProof/>
                <w:sz w:val="22"/>
                <w:szCs w:val="22"/>
              </w:rPr>
              <w:t>Situation Analysis</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_Toc93927353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6</w:t>
            </w:r>
            <w:r w:rsidRPr="00897D7A">
              <w:rPr>
                <w:rFonts w:ascii="Myriad Pro" w:hAnsi="Myriad Pro"/>
                <w:noProof/>
                <w:webHidden/>
                <w:sz w:val="22"/>
                <w:szCs w:val="22"/>
              </w:rPr>
              <w:fldChar w:fldCharType="end"/>
            </w:r>
          </w:hyperlink>
        </w:p>
        <w:p w:rsidR="00452A12" w:rsidRPr="004F5883" w:rsidRDefault="00785007">
          <w:pPr>
            <w:pStyle w:val="TOC2"/>
            <w:tabs>
              <w:tab w:val="right" w:leader="dot" w:pos="10456"/>
            </w:tabs>
            <w:rPr>
              <w:rFonts w:ascii="Myriad Pro" w:eastAsiaTheme="minorEastAsia" w:hAnsi="Myriad Pro" w:cstheme="minorBidi"/>
              <w:noProof/>
              <w:sz w:val="22"/>
              <w:szCs w:val="22"/>
              <w:lang w:val="it-IT" w:eastAsia="it-IT"/>
            </w:rPr>
          </w:pPr>
          <w:hyperlink w:anchor="_Toc93927354" w:history="1">
            <w:r w:rsidR="00897D7A" w:rsidRPr="00897D7A">
              <w:rPr>
                <w:rStyle w:val="Hyperlink"/>
                <w:rFonts w:ascii="Myriad Pro" w:eastAsiaTheme="majorEastAsia" w:hAnsi="Myriad Pro"/>
                <w:noProof/>
                <w:sz w:val="22"/>
                <w:szCs w:val="22"/>
              </w:rPr>
              <w:t>Overview of the Enabling Environment</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_Toc93927354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8</w:t>
            </w:r>
            <w:r w:rsidRPr="00897D7A">
              <w:rPr>
                <w:rFonts w:ascii="Myriad Pro" w:hAnsi="Myriad Pro"/>
                <w:noProof/>
                <w:webHidden/>
                <w:sz w:val="22"/>
                <w:szCs w:val="22"/>
              </w:rPr>
              <w:fldChar w:fldCharType="end"/>
            </w:r>
          </w:hyperlink>
        </w:p>
        <w:p w:rsidR="00452A12" w:rsidRPr="004F5883" w:rsidRDefault="00785007">
          <w:pPr>
            <w:pStyle w:val="TOC2"/>
            <w:tabs>
              <w:tab w:val="right" w:leader="dot" w:pos="10456"/>
            </w:tabs>
            <w:rPr>
              <w:rFonts w:ascii="Myriad Pro" w:eastAsiaTheme="minorEastAsia" w:hAnsi="Myriad Pro" w:cstheme="minorBidi"/>
              <w:noProof/>
              <w:sz w:val="22"/>
              <w:szCs w:val="22"/>
              <w:lang w:val="it-IT" w:eastAsia="it-IT"/>
            </w:rPr>
          </w:pPr>
          <w:hyperlink w:anchor="_Toc93927355" w:history="1">
            <w:r w:rsidR="00897D7A" w:rsidRPr="00897D7A">
              <w:rPr>
                <w:rStyle w:val="Hyperlink"/>
                <w:rFonts w:ascii="Myriad Pro" w:eastAsiaTheme="majorEastAsia" w:hAnsi="Myriad Pro"/>
                <w:noProof/>
                <w:sz w:val="22"/>
                <w:szCs w:val="22"/>
              </w:rPr>
              <w:t>Legal Framework</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_Toc93927355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8</w:t>
            </w:r>
            <w:r w:rsidRPr="00897D7A">
              <w:rPr>
                <w:rFonts w:ascii="Myriad Pro" w:hAnsi="Myriad Pro"/>
                <w:noProof/>
                <w:webHidden/>
                <w:sz w:val="22"/>
                <w:szCs w:val="22"/>
              </w:rPr>
              <w:fldChar w:fldCharType="end"/>
            </w:r>
          </w:hyperlink>
        </w:p>
        <w:p w:rsidR="00452A12" w:rsidRPr="004F5883" w:rsidRDefault="00785007">
          <w:pPr>
            <w:pStyle w:val="TOC2"/>
            <w:tabs>
              <w:tab w:val="right" w:leader="dot" w:pos="10456"/>
            </w:tabs>
            <w:rPr>
              <w:rFonts w:ascii="Myriad Pro" w:eastAsiaTheme="minorEastAsia" w:hAnsi="Myriad Pro" w:cstheme="minorBidi"/>
              <w:noProof/>
              <w:sz w:val="22"/>
              <w:szCs w:val="22"/>
              <w:lang w:val="it-IT" w:eastAsia="it-IT"/>
            </w:rPr>
          </w:pPr>
          <w:hyperlink w:anchor="_Toc93927356" w:history="1">
            <w:r w:rsidR="00897D7A" w:rsidRPr="00897D7A">
              <w:rPr>
                <w:rStyle w:val="Hyperlink"/>
                <w:rFonts w:ascii="Myriad Pro" w:eastAsiaTheme="majorEastAsia" w:hAnsi="Myriad Pro"/>
                <w:noProof/>
                <w:sz w:val="22"/>
                <w:szCs w:val="22"/>
              </w:rPr>
              <w:t>Key challenges</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_Toc93927356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8</w:t>
            </w:r>
            <w:r w:rsidRPr="00897D7A">
              <w:rPr>
                <w:rFonts w:ascii="Myriad Pro" w:hAnsi="Myriad Pro"/>
                <w:noProof/>
                <w:webHidden/>
                <w:sz w:val="22"/>
                <w:szCs w:val="22"/>
              </w:rPr>
              <w:fldChar w:fldCharType="end"/>
            </w:r>
          </w:hyperlink>
        </w:p>
        <w:p w:rsidR="00452A12" w:rsidRPr="004F5883" w:rsidRDefault="00785007">
          <w:pPr>
            <w:pStyle w:val="TOC1"/>
            <w:tabs>
              <w:tab w:val="right" w:leader="dot" w:pos="10456"/>
            </w:tabs>
            <w:rPr>
              <w:rFonts w:ascii="Myriad Pro" w:eastAsiaTheme="minorEastAsia" w:hAnsi="Myriad Pro" w:cstheme="minorBidi"/>
              <w:noProof/>
              <w:sz w:val="22"/>
              <w:szCs w:val="22"/>
              <w:lang w:val="it-IT" w:eastAsia="it-IT"/>
            </w:rPr>
          </w:pPr>
          <w:hyperlink w:anchor="_Toc93927357" w:history="1">
            <w:r w:rsidR="00897D7A" w:rsidRPr="00897D7A">
              <w:rPr>
                <w:rStyle w:val="Hyperlink"/>
                <w:rFonts w:ascii="Myriad Pro" w:eastAsiaTheme="majorEastAsia" w:hAnsi="Myriad Pro"/>
                <w:noProof/>
                <w:sz w:val="22"/>
                <w:szCs w:val="22"/>
              </w:rPr>
              <w:t>2. Strategy: Rationale for the Project</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_Toc93927357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8</w:t>
            </w:r>
            <w:r w:rsidRPr="00897D7A">
              <w:rPr>
                <w:rFonts w:ascii="Myriad Pro" w:hAnsi="Myriad Pro"/>
                <w:noProof/>
                <w:webHidden/>
                <w:sz w:val="22"/>
                <w:szCs w:val="22"/>
              </w:rPr>
              <w:fldChar w:fldCharType="end"/>
            </w:r>
          </w:hyperlink>
        </w:p>
        <w:p w:rsidR="00452A12" w:rsidRPr="004F5883" w:rsidRDefault="00785007">
          <w:pPr>
            <w:pStyle w:val="TOC2"/>
            <w:tabs>
              <w:tab w:val="right" w:leader="dot" w:pos="10456"/>
            </w:tabs>
            <w:rPr>
              <w:rFonts w:ascii="Myriad Pro" w:eastAsiaTheme="minorEastAsia" w:hAnsi="Myriad Pro" w:cstheme="minorBidi"/>
              <w:noProof/>
              <w:sz w:val="22"/>
              <w:szCs w:val="22"/>
              <w:lang w:val="it-IT" w:eastAsia="it-IT"/>
            </w:rPr>
          </w:pPr>
          <w:hyperlink w:anchor="_Toc93927358" w:history="1">
            <w:r w:rsidR="00897D7A" w:rsidRPr="00897D7A">
              <w:rPr>
                <w:rStyle w:val="Hyperlink"/>
                <w:rFonts w:ascii="Myriad Pro" w:eastAsiaTheme="majorEastAsia" w:hAnsi="Myriad Pro"/>
                <w:noProof/>
                <w:sz w:val="22"/>
                <w:szCs w:val="22"/>
                <w:lang w:val="en-US" w:bidi="th-TH"/>
              </w:rPr>
              <w:t>Overall Objective</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_Toc93927358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8</w:t>
            </w:r>
            <w:r w:rsidRPr="00897D7A">
              <w:rPr>
                <w:rFonts w:ascii="Myriad Pro" w:hAnsi="Myriad Pro"/>
                <w:noProof/>
                <w:webHidden/>
                <w:sz w:val="22"/>
                <w:szCs w:val="22"/>
              </w:rPr>
              <w:fldChar w:fldCharType="end"/>
            </w:r>
          </w:hyperlink>
        </w:p>
        <w:p w:rsidR="00452A12" w:rsidRPr="004F5883" w:rsidRDefault="00785007">
          <w:pPr>
            <w:pStyle w:val="TOC2"/>
            <w:tabs>
              <w:tab w:val="right" w:leader="dot" w:pos="10456"/>
            </w:tabs>
            <w:rPr>
              <w:rFonts w:ascii="Myriad Pro" w:eastAsiaTheme="minorEastAsia" w:hAnsi="Myriad Pro" w:cstheme="minorBidi"/>
              <w:noProof/>
              <w:sz w:val="22"/>
              <w:szCs w:val="22"/>
              <w:lang w:val="it-IT" w:eastAsia="it-IT"/>
            </w:rPr>
          </w:pPr>
          <w:hyperlink w:anchor="_Toc93927359" w:history="1">
            <w:r w:rsidR="00897D7A" w:rsidRPr="00897D7A">
              <w:rPr>
                <w:rStyle w:val="Hyperlink"/>
                <w:rFonts w:ascii="Myriad Pro" w:eastAsiaTheme="majorEastAsia" w:hAnsi="Myriad Pro"/>
                <w:noProof/>
                <w:sz w:val="22"/>
                <w:szCs w:val="22"/>
                <w:lang w:val="en-US" w:bidi="th-TH"/>
              </w:rPr>
              <w:t>Program’s Impact</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_Toc93927359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8</w:t>
            </w:r>
            <w:r w:rsidRPr="00897D7A">
              <w:rPr>
                <w:rFonts w:ascii="Myriad Pro" w:hAnsi="Myriad Pro"/>
                <w:noProof/>
                <w:webHidden/>
                <w:sz w:val="22"/>
                <w:szCs w:val="22"/>
              </w:rPr>
              <w:fldChar w:fldCharType="end"/>
            </w:r>
          </w:hyperlink>
        </w:p>
        <w:p w:rsidR="00452A12" w:rsidRPr="004F5883" w:rsidRDefault="00785007">
          <w:pPr>
            <w:pStyle w:val="TOC2"/>
            <w:tabs>
              <w:tab w:val="right" w:leader="dot" w:pos="10456"/>
            </w:tabs>
            <w:rPr>
              <w:rFonts w:ascii="Myriad Pro" w:eastAsiaTheme="minorEastAsia" w:hAnsi="Myriad Pro" w:cstheme="minorBidi"/>
              <w:noProof/>
              <w:sz w:val="22"/>
              <w:szCs w:val="22"/>
              <w:lang w:val="it-IT" w:eastAsia="it-IT"/>
            </w:rPr>
          </w:pPr>
          <w:hyperlink w:anchor="_Toc93927360" w:history="1">
            <w:r w:rsidR="00897D7A" w:rsidRPr="00897D7A">
              <w:rPr>
                <w:rStyle w:val="Hyperlink"/>
                <w:rFonts w:ascii="Myriad Pro" w:eastAsiaTheme="majorEastAsia" w:hAnsi="Myriad Pro"/>
                <w:noProof/>
                <w:sz w:val="22"/>
                <w:szCs w:val="22"/>
              </w:rPr>
              <w:t>Project Activities</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_Toc93927360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9</w:t>
            </w:r>
            <w:r w:rsidRPr="00897D7A">
              <w:rPr>
                <w:rFonts w:ascii="Myriad Pro" w:hAnsi="Myriad Pro"/>
                <w:noProof/>
                <w:webHidden/>
                <w:sz w:val="22"/>
                <w:szCs w:val="22"/>
              </w:rPr>
              <w:fldChar w:fldCharType="end"/>
            </w:r>
          </w:hyperlink>
        </w:p>
        <w:p w:rsidR="00452A12" w:rsidRPr="004F5883" w:rsidRDefault="00897D7A">
          <w:pPr>
            <w:pStyle w:val="TOC1"/>
            <w:tabs>
              <w:tab w:val="right" w:leader="dot" w:pos="10456"/>
            </w:tabs>
            <w:rPr>
              <w:rFonts w:ascii="Myriad Pro" w:eastAsiaTheme="minorEastAsia" w:hAnsi="Myriad Pro" w:cstheme="minorBidi"/>
              <w:noProof/>
              <w:sz w:val="22"/>
              <w:szCs w:val="22"/>
              <w:lang w:val="it-IT" w:eastAsia="it-IT"/>
            </w:rPr>
          </w:pPr>
          <w:r w:rsidRPr="00897D7A">
            <w:rPr>
              <w:rStyle w:val="Hyperlink"/>
              <w:rFonts w:ascii="Myriad Pro" w:eastAsiaTheme="majorEastAsia" w:hAnsi="Myriad Pro"/>
              <w:noProof/>
              <w:color w:val="auto"/>
              <w:sz w:val="22"/>
              <w:szCs w:val="22"/>
              <w:u w:val="none"/>
            </w:rPr>
            <w:t xml:space="preserve">3. </w:t>
          </w:r>
          <w:hyperlink w:anchor="_Toc93927361" w:history="1">
            <w:r w:rsidRPr="00897D7A">
              <w:rPr>
                <w:rStyle w:val="Hyperlink"/>
                <w:rFonts w:ascii="Myriad Pro" w:eastAsiaTheme="majorEastAsia" w:hAnsi="Myriad Pro"/>
                <w:noProof/>
                <w:color w:val="auto"/>
                <w:sz w:val="22"/>
                <w:szCs w:val="22"/>
                <w:u w:val="none"/>
              </w:rPr>
              <w:t>Management Arrangements</w:t>
            </w:r>
            <w:r w:rsidRPr="00897D7A">
              <w:rPr>
                <w:rFonts w:ascii="Myriad Pro" w:hAnsi="Myriad Pro"/>
                <w:noProof/>
                <w:webHidden/>
                <w:sz w:val="22"/>
                <w:szCs w:val="22"/>
              </w:rPr>
              <w:tab/>
            </w:r>
            <w:r w:rsidR="00785007" w:rsidRPr="00897D7A">
              <w:rPr>
                <w:rFonts w:ascii="Myriad Pro" w:hAnsi="Myriad Pro"/>
                <w:noProof/>
                <w:webHidden/>
                <w:sz w:val="22"/>
                <w:szCs w:val="22"/>
              </w:rPr>
              <w:fldChar w:fldCharType="begin"/>
            </w:r>
            <w:r w:rsidRPr="00897D7A">
              <w:rPr>
                <w:rFonts w:ascii="Myriad Pro" w:hAnsi="Myriad Pro"/>
                <w:noProof/>
                <w:webHidden/>
                <w:sz w:val="22"/>
                <w:szCs w:val="22"/>
              </w:rPr>
              <w:instrText xml:space="preserve"> PAGEREF _Toc93927361 \h </w:instrText>
            </w:r>
            <w:r w:rsidR="00785007" w:rsidRPr="00897D7A">
              <w:rPr>
                <w:rFonts w:ascii="Myriad Pro" w:hAnsi="Myriad Pro"/>
                <w:noProof/>
                <w:webHidden/>
                <w:sz w:val="22"/>
                <w:szCs w:val="22"/>
              </w:rPr>
            </w:r>
            <w:r w:rsidR="00785007" w:rsidRPr="00897D7A">
              <w:rPr>
                <w:rFonts w:ascii="Myriad Pro" w:hAnsi="Myriad Pro"/>
                <w:noProof/>
                <w:webHidden/>
                <w:sz w:val="22"/>
                <w:szCs w:val="22"/>
              </w:rPr>
              <w:fldChar w:fldCharType="separate"/>
            </w:r>
            <w:r w:rsidRPr="00897D7A">
              <w:rPr>
                <w:rFonts w:ascii="Myriad Pro" w:hAnsi="Myriad Pro"/>
                <w:noProof/>
                <w:webHidden/>
                <w:sz w:val="22"/>
                <w:szCs w:val="22"/>
              </w:rPr>
              <w:t>9</w:t>
            </w:r>
            <w:r w:rsidR="00785007" w:rsidRPr="00897D7A">
              <w:rPr>
                <w:rFonts w:ascii="Myriad Pro" w:hAnsi="Myriad Pro"/>
                <w:noProof/>
                <w:webHidden/>
                <w:sz w:val="22"/>
                <w:szCs w:val="22"/>
              </w:rPr>
              <w:fldChar w:fldCharType="end"/>
            </w:r>
          </w:hyperlink>
        </w:p>
        <w:p w:rsidR="00452A12" w:rsidRPr="004F5883" w:rsidRDefault="00897D7A">
          <w:pPr>
            <w:pStyle w:val="TOC1"/>
            <w:tabs>
              <w:tab w:val="right" w:leader="dot" w:pos="10456"/>
            </w:tabs>
            <w:rPr>
              <w:rFonts w:ascii="Myriad Pro" w:eastAsiaTheme="minorEastAsia" w:hAnsi="Myriad Pro" w:cstheme="minorBidi"/>
              <w:noProof/>
              <w:sz w:val="22"/>
              <w:szCs w:val="22"/>
              <w:lang w:val="it-IT" w:eastAsia="it-IT"/>
            </w:rPr>
          </w:pPr>
          <w:r w:rsidRPr="00897D7A">
            <w:rPr>
              <w:rStyle w:val="Hyperlink"/>
              <w:rFonts w:ascii="Myriad Pro" w:eastAsiaTheme="majorEastAsia" w:hAnsi="Myriad Pro"/>
              <w:noProof/>
              <w:color w:val="auto"/>
              <w:sz w:val="22"/>
              <w:szCs w:val="22"/>
              <w:u w:val="none"/>
            </w:rPr>
            <w:t xml:space="preserve">4. </w:t>
          </w:r>
          <w:hyperlink w:anchor="_Toc93927362" w:history="1">
            <w:r w:rsidRPr="00897D7A">
              <w:rPr>
                <w:rStyle w:val="Hyperlink"/>
                <w:rFonts w:ascii="Myriad Pro" w:eastAsiaTheme="majorEastAsia" w:hAnsi="Myriad Pro"/>
                <w:noProof/>
                <w:color w:val="auto"/>
                <w:sz w:val="22"/>
                <w:szCs w:val="22"/>
                <w:u w:val="none"/>
                <w:lang w:val="en-US"/>
              </w:rPr>
              <w:t>Monitoring and Evaluation</w:t>
            </w:r>
            <w:r w:rsidRPr="00897D7A">
              <w:rPr>
                <w:rFonts w:ascii="Myriad Pro" w:hAnsi="Myriad Pro"/>
                <w:noProof/>
                <w:webHidden/>
                <w:sz w:val="22"/>
                <w:szCs w:val="22"/>
              </w:rPr>
              <w:tab/>
            </w:r>
            <w:r w:rsidR="00785007" w:rsidRPr="00897D7A">
              <w:rPr>
                <w:rFonts w:ascii="Myriad Pro" w:hAnsi="Myriad Pro"/>
                <w:noProof/>
                <w:webHidden/>
                <w:sz w:val="22"/>
                <w:szCs w:val="22"/>
              </w:rPr>
              <w:fldChar w:fldCharType="begin"/>
            </w:r>
            <w:r w:rsidRPr="00897D7A">
              <w:rPr>
                <w:rFonts w:ascii="Myriad Pro" w:hAnsi="Myriad Pro"/>
                <w:noProof/>
                <w:webHidden/>
                <w:sz w:val="22"/>
                <w:szCs w:val="22"/>
              </w:rPr>
              <w:instrText xml:space="preserve"> PAGEREF _Toc93927362 \h </w:instrText>
            </w:r>
            <w:r w:rsidR="00785007" w:rsidRPr="00897D7A">
              <w:rPr>
                <w:rFonts w:ascii="Myriad Pro" w:hAnsi="Myriad Pro"/>
                <w:noProof/>
                <w:webHidden/>
                <w:sz w:val="22"/>
                <w:szCs w:val="22"/>
              </w:rPr>
            </w:r>
            <w:r w:rsidR="00785007" w:rsidRPr="00897D7A">
              <w:rPr>
                <w:rFonts w:ascii="Myriad Pro" w:hAnsi="Myriad Pro"/>
                <w:noProof/>
                <w:webHidden/>
                <w:sz w:val="22"/>
                <w:szCs w:val="22"/>
              </w:rPr>
              <w:fldChar w:fldCharType="separate"/>
            </w:r>
            <w:r w:rsidRPr="00897D7A">
              <w:rPr>
                <w:rFonts w:ascii="Myriad Pro" w:hAnsi="Myriad Pro"/>
                <w:noProof/>
                <w:webHidden/>
                <w:sz w:val="22"/>
                <w:szCs w:val="22"/>
              </w:rPr>
              <w:t>9</w:t>
            </w:r>
            <w:r w:rsidR="00785007" w:rsidRPr="00897D7A">
              <w:rPr>
                <w:rFonts w:ascii="Myriad Pro" w:hAnsi="Myriad Pro"/>
                <w:noProof/>
                <w:webHidden/>
                <w:sz w:val="22"/>
                <w:szCs w:val="22"/>
              </w:rPr>
              <w:fldChar w:fldCharType="end"/>
            </w:r>
          </w:hyperlink>
        </w:p>
        <w:p w:rsidR="00452A12" w:rsidRPr="004F5883" w:rsidRDefault="00897D7A">
          <w:pPr>
            <w:pStyle w:val="TOC1"/>
            <w:tabs>
              <w:tab w:val="right" w:leader="dot" w:pos="10456"/>
            </w:tabs>
            <w:rPr>
              <w:rFonts w:ascii="Myriad Pro" w:eastAsiaTheme="minorEastAsia" w:hAnsi="Myriad Pro" w:cstheme="minorBidi"/>
              <w:noProof/>
              <w:sz w:val="22"/>
              <w:szCs w:val="22"/>
              <w:lang w:val="it-IT" w:eastAsia="it-IT"/>
            </w:rPr>
          </w:pPr>
          <w:r w:rsidRPr="00897D7A">
            <w:rPr>
              <w:rStyle w:val="Hyperlink"/>
              <w:rFonts w:ascii="Myriad Pro" w:eastAsiaTheme="majorEastAsia" w:hAnsi="Myriad Pro"/>
              <w:noProof/>
              <w:color w:val="auto"/>
              <w:sz w:val="22"/>
              <w:szCs w:val="22"/>
              <w:u w:val="none"/>
            </w:rPr>
            <w:t xml:space="preserve">5. </w:t>
          </w:r>
          <w:hyperlink w:anchor="_Toc93927363" w:history="1">
            <w:r w:rsidRPr="00897D7A">
              <w:rPr>
                <w:rStyle w:val="Hyperlink"/>
                <w:rFonts w:ascii="Myriad Pro" w:eastAsiaTheme="majorEastAsia" w:hAnsi="Myriad Pro"/>
                <w:noProof/>
                <w:color w:val="auto"/>
                <w:sz w:val="22"/>
                <w:szCs w:val="22"/>
                <w:u w:val="none"/>
              </w:rPr>
              <w:t>Legal Context</w:t>
            </w:r>
            <w:r w:rsidRPr="00897D7A">
              <w:rPr>
                <w:rFonts w:ascii="Myriad Pro" w:hAnsi="Myriad Pro"/>
                <w:noProof/>
                <w:webHidden/>
                <w:sz w:val="22"/>
                <w:szCs w:val="22"/>
              </w:rPr>
              <w:tab/>
            </w:r>
            <w:r w:rsidR="00785007" w:rsidRPr="00897D7A">
              <w:rPr>
                <w:rFonts w:ascii="Myriad Pro" w:hAnsi="Myriad Pro"/>
                <w:noProof/>
                <w:webHidden/>
                <w:sz w:val="22"/>
                <w:szCs w:val="22"/>
              </w:rPr>
              <w:fldChar w:fldCharType="begin"/>
            </w:r>
            <w:r w:rsidRPr="00897D7A">
              <w:rPr>
                <w:rFonts w:ascii="Myriad Pro" w:hAnsi="Myriad Pro"/>
                <w:noProof/>
                <w:webHidden/>
                <w:sz w:val="22"/>
                <w:szCs w:val="22"/>
              </w:rPr>
              <w:instrText xml:space="preserve"> PAGEREF _Toc93927363 \h </w:instrText>
            </w:r>
            <w:r w:rsidR="00785007" w:rsidRPr="00897D7A">
              <w:rPr>
                <w:rFonts w:ascii="Myriad Pro" w:hAnsi="Myriad Pro"/>
                <w:noProof/>
                <w:webHidden/>
                <w:sz w:val="22"/>
                <w:szCs w:val="22"/>
              </w:rPr>
            </w:r>
            <w:r w:rsidR="00785007" w:rsidRPr="00897D7A">
              <w:rPr>
                <w:rFonts w:ascii="Myriad Pro" w:hAnsi="Myriad Pro"/>
                <w:noProof/>
                <w:webHidden/>
                <w:sz w:val="22"/>
                <w:szCs w:val="22"/>
              </w:rPr>
              <w:fldChar w:fldCharType="separate"/>
            </w:r>
            <w:r w:rsidRPr="00897D7A">
              <w:rPr>
                <w:rFonts w:ascii="Myriad Pro" w:hAnsi="Myriad Pro"/>
                <w:noProof/>
                <w:webHidden/>
                <w:sz w:val="22"/>
                <w:szCs w:val="22"/>
              </w:rPr>
              <w:t>10</w:t>
            </w:r>
            <w:r w:rsidR="00785007" w:rsidRPr="00897D7A">
              <w:rPr>
                <w:rFonts w:ascii="Myriad Pro" w:hAnsi="Myriad Pro"/>
                <w:noProof/>
                <w:webHidden/>
                <w:sz w:val="22"/>
                <w:szCs w:val="22"/>
              </w:rPr>
              <w:fldChar w:fldCharType="end"/>
            </w:r>
          </w:hyperlink>
        </w:p>
        <w:p w:rsidR="00452A12" w:rsidRPr="004F5883" w:rsidRDefault="00897D7A">
          <w:pPr>
            <w:pStyle w:val="TOC1"/>
            <w:tabs>
              <w:tab w:val="right" w:leader="dot" w:pos="10456"/>
            </w:tabs>
            <w:rPr>
              <w:rFonts w:ascii="Myriad Pro" w:eastAsiaTheme="minorEastAsia" w:hAnsi="Myriad Pro" w:cstheme="minorBidi"/>
              <w:noProof/>
              <w:sz w:val="22"/>
              <w:szCs w:val="22"/>
              <w:lang w:val="it-IT" w:eastAsia="it-IT"/>
            </w:rPr>
          </w:pPr>
          <w:r w:rsidRPr="00897D7A">
            <w:rPr>
              <w:rStyle w:val="Hyperlink"/>
              <w:rFonts w:ascii="Myriad Pro" w:eastAsiaTheme="majorEastAsia" w:hAnsi="Myriad Pro"/>
              <w:noProof/>
              <w:color w:val="auto"/>
              <w:sz w:val="22"/>
              <w:szCs w:val="22"/>
              <w:u w:val="none"/>
            </w:rPr>
            <w:t xml:space="preserve">6. </w:t>
          </w:r>
          <w:hyperlink w:anchor="_Toc93927364" w:history="1">
            <w:r w:rsidRPr="00897D7A">
              <w:rPr>
                <w:rStyle w:val="Hyperlink"/>
                <w:rFonts w:ascii="Myriad Pro" w:eastAsiaTheme="majorEastAsia" w:hAnsi="Myriad Pro"/>
                <w:noProof/>
                <w:sz w:val="22"/>
                <w:szCs w:val="22"/>
              </w:rPr>
              <w:t>Results and Resources Framework</w:t>
            </w:r>
            <w:r w:rsidRPr="00897D7A">
              <w:rPr>
                <w:rFonts w:ascii="Myriad Pro" w:hAnsi="Myriad Pro"/>
                <w:noProof/>
                <w:webHidden/>
                <w:sz w:val="22"/>
                <w:szCs w:val="22"/>
              </w:rPr>
              <w:tab/>
            </w:r>
            <w:r w:rsidR="00785007" w:rsidRPr="00897D7A">
              <w:rPr>
                <w:rFonts w:ascii="Myriad Pro" w:hAnsi="Myriad Pro"/>
                <w:noProof/>
                <w:webHidden/>
                <w:sz w:val="22"/>
                <w:szCs w:val="22"/>
              </w:rPr>
              <w:fldChar w:fldCharType="begin"/>
            </w:r>
            <w:r w:rsidRPr="00897D7A">
              <w:rPr>
                <w:rFonts w:ascii="Myriad Pro" w:hAnsi="Myriad Pro"/>
                <w:noProof/>
                <w:webHidden/>
                <w:sz w:val="22"/>
                <w:szCs w:val="22"/>
              </w:rPr>
              <w:instrText xml:space="preserve"> PAGEREF _Toc93927364 \h </w:instrText>
            </w:r>
            <w:r w:rsidR="00785007" w:rsidRPr="00897D7A">
              <w:rPr>
                <w:rFonts w:ascii="Myriad Pro" w:hAnsi="Myriad Pro"/>
                <w:noProof/>
                <w:webHidden/>
                <w:sz w:val="22"/>
                <w:szCs w:val="22"/>
              </w:rPr>
            </w:r>
            <w:r w:rsidR="00785007" w:rsidRPr="00897D7A">
              <w:rPr>
                <w:rFonts w:ascii="Myriad Pro" w:hAnsi="Myriad Pro"/>
                <w:noProof/>
                <w:webHidden/>
                <w:sz w:val="22"/>
                <w:szCs w:val="22"/>
              </w:rPr>
              <w:fldChar w:fldCharType="separate"/>
            </w:r>
            <w:r w:rsidRPr="00897D7A">
              <w:rPr>
                <w:rFonts w:ascii="Myriad Pro" w:hAnsi="Myriad Pro"/>
                <w:noProof/>
                <w:webHidden/>
                <w:sz w:val="22"/>
                <w:szCs w:val="22"/>
              </w:rPr>
              <w:t>10</w:t>
            </w:r>
            <w:r w:rsidR="00785007" w:rsidRPr="00897D7A">
              <w:rPr>
                <w:rFonts w:ascii="Myriad Pro" w:hAnsi="Myriad Pro"/>
                <w:noProof/>
                <w:webHidden/>
                <w:sz w:val="22"/>
                <w:szCs w:val="22"/>
              </w:rPr>
              <w:fldChar w:fldCharType="end"/>
            </w:r>
          </w:hyperlink>
        </w:p>
        <w:p w:rsidR="00452A12" w:rsidRPr="004F5883" w:rsidRDefault="00785007" w:rsidP="00452A12">
          <w:pPr>
            <w:pStyle w:val="TOC1"/>
            <w:tabs>
              <w:tab w:val="right" w:leader="dot" w:pos="10456"/>
            </w:tabs>
            <w:rPr>
              <w:rFonts w:ascii="Myriad Pro" w:eastAsiaTheme="minorEastAsia" w:hAnsi="Myriad Pro" w:cstheme="minorBidi"/>
              <w:noProof/>
              <w:sz w:val="22"/>
              <w:szCs w:val="22"/>
              <w:lang w:val="it-IT" w:eastAsia="it-IT"/>
            </w:rPr>
          </w:pPr>
          <w:hyperlink w:anchor="_Toc93927365" w:history="1">
            <w:r w:rsidR="00897D7A" w:rsidRPr="00897D7A">
              <w:rPr>
                <w:rStyle w:val="Hyperlink"/>
                <w:rFonts w:ascii="Myriad Pro" w:eastAsiaTheme="majorEastAsia" w:hAnsi="Myriad Pro"/>
                <w:noProof/>
                <w:sz w:val="22"/>
                <w:szCs w:val="22"/>
              </w:rPr>
              <w:t>Annex 1: Risk Analysis</w:t>
            </w:r>
            <w:r w:rsidR="00897D7A" w:rsidRPr="00897D7A">
              <w:rPr>
                <w:rFonts w:ascii="Myriad Pro" w:hAnsi="Myriad Pro"/>
                <w:noProof/>
                <w:webHidden/>
                <w:sz w:val="22"/>
                <w:szCs w:val="22"/>
              </w:rPr>
              <w:tab/>
            </w:r>
            <w:r w:rsidRPr="00897D7A">
              <w:rPr>
                <w:rFonts w:ascii="Myriad Pro" w:hAnsi="Myriad Pro"/>
                <w:noProof/>
                <w:webHidden/>
                <w:sz w:val="22"/>
                <w:szCs w:val="22"/>
              </w:rPr>
              <w:fldChar w:fldCharType="begin"/>
            </w:r>
            <w:r w:rsidR="00897D7A" w:rsidRPr="00897D7A">
              <w:rPr>
                <w:rFonts w:ascii="Myriad Pro" w:hAnsi="Myriad Pro"/>
                <w:noProof/>
                <w:webHidden/>
                <w:sz w:val="22"/>
                <w:szCs w:val="22"/>
              </w:rPr>
              <w:instrText xml:space="preserve"> PAGEREF _Toc93927365 \h </w:instrText>
            </w:r>
            <w:r w:rsidRPr="00897D7A">
              <w:rPr>
                <w:rFonts w:ascii="Myriad Pro" w:hAnsi="Myriad Pro"/>
                <w:noProof/>
                <w:webHidden/>
                <w:sz w:val="22"/>
                <w:szCs w:val="22"/>
              </w:rPr>
            </w:r>
            <w:r w:rsidRPr="00897D7A">
              <w:rPr>
                <w:rFonts w:ascii="Myriad Pro" w:hAnsi="Myriad Pro"/>
                <w:noProof/>
                <w:webHidden/>
                <w:sz w:val="22"/>
                <w:szCs w:val="22"/>
              </w:rPr>
              <w:fldChar w:fldCharType="separate"/>
            </w:r>
            <w:r w:rsidR="00897D7A" w:rsidRPr="00897D7A">
              <w:rPr>
                <w:rFonts w:ascii="Myriad Pro" w:hAnsi="Myriad Pro"/>
                <w:noProof/>
                <w:webHidden/>
                <w:sz w:val="22"/>
                <w:szCs w:val="22"/>
              </w:rPr>
              <w:t>14</w:t>
            </w:r>
            <w:r w:rsidRPr="00897D7A">
              <w:rPr>
                <w:rFonts w:ascii="Myriad Pro" w:hAnsi="Myriad Pro"/>
                <w:noProof/>
                <w:webHidden/>
                <w:sz w:val="22"/>
                <w:szCs w:val="22"/>
              </w:rPr>
              <w:fldChar w:fldCharType="end"/>
            </w:r>
          </w:hyperlink>
        </w:p>
        <w:p w:rsidR="00452A12" w:rsidRPr="004F5883" w:rsidRDefault="00785007">
          <w:pPr>
            <w:rPr>
              <w:rFonts w:ascii="Myriad Pro" w:hAnsi="Myriad Pro"/>
              <w:sz w:val="22"/>
              <w:szCs w:val="22"/>
              <w:lang w:val="it-IT"/>
            </w:rPr>
          </w:pPr>
          <w:r w:rsidRPr="00897D7A">
            <w:rPr>
              <w:rFonts w:ascii="Myriad Pro" w:hAnsi="Myriad Pro"/>
              <w:sz w:val="22"/>
              <w:szCs w:val="22"/>
              <w:lang w:val="it-IT"/>
            </w:rPr>
            <w:fldChar w:fldCharType="end"/>
          </w:r>
        </w:p>
      </w:sdtContent>
    </w:sdt>
    <w:p w:rsidR="006D504C" w:rsidRPr="004F5883" w:rsidRDefault="006D504C" w:rsidP="000D06CF">
      <w:pPr>
        <w:jc w:val="center"/>
        <w:rPr>
          <w:rFonts w:ascii="Myriad Pro" w:hAnsi="Myriad Pro" w:cs="Arial"/>
          <w:sz w:val="22"/>
          <w:szCs w:val="22"/>
        </w:rPr>
      </w:pPr>
    </w:p>
    <w:p w:rsidR="006D504C" w:rsidRPr="004F5883" w:rsidRDefault="006D504C" w:rsidP="000D06CF">
      <w:pPr>
        <w:jc w:val="center"/>
        <w:rPr>
          <w:rFonts w:ascii="Myriad Pro" w:hAnsi="Myriad Pro" w:cs="Arial"/>
          <w:sz w:val="22"/>
          <w:szCs w:val="22"/>
        </w:rPr>
      </w:pPr>
    </w:p>
    <w:p w:rsidR="006D504C" w:rsidRPr="004F5883" w:rsidRDefault="006D504C" w:rsidP="000D06CF">
      <w:pPr>
        <w:jc w:val="center"/>
        <w:rPr>
          <w:rFonts w:ascii="Myriad Pro" w:hAnsi="Myriad Pro" w:cs="Arial"/>
          <w:sz w:val="22"/>
          <w:szCs w:val="22"/>
        </w:rPr>
      </w:pPr>
    </w:p>
    <w:p w:rsidR="00A72631" w:rsidRDefault="00A72631" w:rsidP="00A72631">
      <w:pPr>
        <w:rPr>
          <w:rFonts w:ascii="Myriad Pro" w:hAnsi="Myriad Pro"/>
          <w:sz w:val="22"/>
          <w:szCs w:val="22"/>
        </w:rPr>
      </w:pPr>
      <w:bookmarkStart w:id="0" w:name="_Toc264455987"/>
      <w:bookmarkStart w:id="1" w:name="_Toc264458570"/>
      <w:bookmarkStart w:id="2" w:name="_Toc93927350"/>
    </w:p>
    <w:p w:rsidR="00DB7B45" w:rsidRDefault="00DB7B45" w:rsidP="00A72631">
      <w:pPr>
        <w:rPr>
          <w:rFonts w:ascii="Myriad Pro" w:hAnsi="Myriad Pro"/>
          <w:sz w:val="22"/>
          <w:szCs w:val="22"/>
        </w:rPr>
      </w:pPr>
    </w:p>
    <w:p w:rsidR="00DB7B45" w:rsidRDefault="00DB7B45" w:rsidP="00A72631">
      <w:pPr>
        <w:rPr>
          <w:rFonts w:ascii="Myriad Pro" w:hAnsi="Myriad Pro"/>
          <w:sz w:val="22"/>
          <w:szCs w:val="22"/>
        </w:rPr>
      </w:pPr>
    </w:p>
    <w:p w:rsidR="00DB7B45" w:rsidRDefault="00DB7B45" w:rsidP="00A72631">
      <w:pPr>
        <w:rPr>
          <w:rFonts w:ascii="Myriad Pro" w:hAnsi="Myriad Pro"/>
          <w:sz w:val="22"/>
          <w:szCs w:val="22"/>
        </w:rPr>
      </w:pPr>
    </w:p>
    <w:p w:rsidR="00DB7B45" w:rsidRDefault="00DB7B45" w:rsidP="00A72631">
      <w:pPr>
        <w:rPr>
          <w:rFonts w:ascii="Myriad Pro" w:hAnsi="Myriad Pro"/>
          <w:sz w:val="22"/>
          <w:szCs w:val="22"/>
        </w:rPr>
      </w:pPr>
    </w:p>
    <w:p w:rsidR="00DA4C19" w:rsidRDefault="00DA4C19" w:rsidP="00A72631">
      <w:pPr>
        <w:rPr>
          <w:rFonts w:ascii="Myriad Pro" w:hAnsi="Myriad Pro"/>
          <w:sz w:val="22"/>
          <w:szCs w:val="22"/>
        </w:rPr>
      </w:pPr>
    </w:p>
    <w:p w:rsidR="00DA4C19" w:rsidRPr="004F5883" w:rsidRDefault="00DA4C19" w:rsidP="00A72631">
      <w:pPr>
        <w:rPr>
          <w:rFonts w:ascii="Myriad Pro" w:hAnsi="Myriad Pro"/>
          <w:sz w:val="22"/>
          <w:szCs w:val="22"/>
        </w:rPr>
      </w:pPr>
    </w:p>
    <w:p w:rsidR="0040528C" w:rsidRDefault="0040528C" w:rsidP="003C1FB0">
      <w:pPr>
        <w:pStyle w:val="TOCHeading"/>
        <w:rPr>
          <w:rFonts w:ascii="Myriad Pro" w:hAnsi="Myriad Pro" w:cs="Arial"/>
          <w:bCs w:val="0"/>
          <w:color w:val="auto"/>
          <w:sz w:val="22"/>
          <w:szCs w:val="22"/>
        </w:rPr>
      </w:pPr>
    </w:p>
    <w:p w:rsidR="0040528C" w:rsidRDefault="0040528C" w:rsidP="003C1FB0">
      <w:pPr>
        <w:pStyle w:val="TOCHeading"/>
        <w:rPr>
          <w:rFonts w:ascii="Myriad Pro" w:hAnsi="Myriad Pro" w:cs="Arial"/>
          <w:bCs w:val="0"/>
          <w:color w:val="auto"/>
          <w:sz w:val="22"/>
          <w:szCs w:val="22"/>
        </w:rPr>
      </w:pPr>
    </w:p>
    <w:p w:rsidR="006D504C" w:rsidRPr="004F5883" w:rsidRDefault="00897D7A" w:rsidP="003C1FB0">
      <w:pPr>
        <w:pStyle w:val="TOCHeading"/>
        <w:rPr>
          <w:rFonts w:ascii="Myriad Pro" w:hAnsi="Myriad Pro" w:cs="Arial"/>
          <w:bCs w:val="0"/>
          <w:color w:val="auto"/>
          <w:sz w:val="22"/>
          <w:szCs w:val="22"/>
        </w:rPr>
      </w:pPr>
      <w:r w:rsidRPr="00897D7A">
        <w:rPr>
          <w:rFonts w:ascii="Myriad Pro" w:hAnsi="Myriad Pro" w:cs="Arial"/>
          <w:bCs w:val="0"/>
          <w:color w:val="auto"/>
          <w:sz w:val="22"/>
          <w:szCs w:val="22"/>
        </w:rPr>
        <w:t>Executive Summary</w:t>
      </w:r>
      <w:bookmarkEnd w:id="0"/>
      <w:bookmarkEnd w:id="1"/>
      <w:bookmarkEnd w:id="2"/>
    </w:p>
    <w:p w:rsidR="00D62F05" w:rsidRDefault="00D62F05" w:rsidP="00D62F05">
      <w:pPr>
        <w:jc w:val="both"/>
        <w:rPr>
          <w:rFonts w:ascii="Myriad Pro" w:hAnsi="Myriad Pro"/>
          <w:sz w:val="22"/>
          <w:szCs w:val="22"/>
        </w:rPr>
      </w:pPr>
      <w:r w:rsidRPr="00897D7A">
        <w:rPr>
          <w:rFonts w:ascii="Myriad Pro" w:hAnsi="Myriad Pro"/>
          <w:bCs/>
          <w:sz w:val="22"/>
          <w:szCs w:val="22"/>
        </w:rPr>
        <w:t>The purpose of the project titled “</w:t>
      </w:r>
      <w:r w:rsidRPr="00897D7A">
        <w:rPr>
          <w:rFonts w:ascii="Myriad Pro" w:hAnsi="Myriad Pro"/>
          <w:bCs/>
          <w:iCs/>
          <w:sz w:val="22"/>
          <w:szCs w:val="22"/>
        </w:rPr>
        <w:t>Good Health System Governance for Equitable, Effective and Quality Health Care in Montenegro” is to ensure that the</w:t>
      </w:r>
      <w:r w:rsidRPr="00897D7A">
        <w:rPr>
          <w:rFonts w:ascii="Myriad Pro" w:hAnsi="Myriad Pro"/>
          <w:bCs/>
          <w:sz w:val="22"/>
          <w:szCs w:val="22"/>
        </w:rPr>
        <w:t xml:space="preserve"> development of the health care system in Montenegro is characterised by an effective and transparent administration, able to ensure good health conditions for Montenegro citizens, </w:t>
      </w:r>
      <w:r w:rsidRPr="00897D7A">
        <w:rPr>
          <w:rFonts w:ascii="Myriad Pro" w:hAnsi="Myriad Pro"/>
          <w:sz w:val="22"/>
          <w:szCs w:val="22"/>
        </w:rPr>
        <w:t xml:space="preserve">responsiveness to the expectations of the population, and fair financial contribution through the improvement of the transparency and efficiency of the domestic health sector’s financial planning and management. As it is concerned with the development of the health care system in MNE, the project is in line with the government priorities outlined within the Health Care Master Plan for MNE (2005-2010), prepared by the Ministry of Health. </w:t>
      </w:r>
    </w:p>
    <w:p w:rsidR="00D62F05" w:rsidRDefault="00D62F05" w:rsidP="00D62F05">
      <w:pPr>
        <w:jc w:val="both"/>
        <w:rPr>
          <w:rFonts w:ascii="Myriad Pro" w:hAnsi="Myriad Pro"/>
          <w:sz w:val="22"/>
          <w:szCs w:val="22"/>
        </w:rPr>
      </w:pPr>
    </w:p>
    <w:p w:rsidR="00D62F05" w:rsidRPr="00991B9F" w:rsidRDefault="00D62F05" w:rsidP="00D62F05">
      <w:pPr>
        <w:jc w:val="both"/>
        <w:rPr>
          <w:rFonts w:ascii="Myriad Pro" w:hAnsi="Myriad Pro" w:cs="Arial"/>
          <w:sz w:val="22"/>
          <w:szCs w:val="22"/>
        </w:rPr>
      </w:pPr>
      <w:r w:rsidRPr="00991B9F">
        <w:rPr>
          <w:rFonts w:ascii="Myriad Pro" w:hAnsi="Myriad Pro" w:cs="Arial"/>
          <w:sz w:val="22"/>
          <w:szCs w:val="22"/>
        </w:rPr>
        <w:t>Despite the health sector went already through a significant reform process and many external international stakeholders provided support, the national Health Sector remains weak</w:t>
      </w:r>
      <w:r>
        <w:rPr>
          <w:rFonts w:ascii="Myriad Pro" w:hAnsi="Myriad Pro" w:cs="Arial"/>
          <w:sz w:val="22"/>
          <w:szCs w:val="22"/>
        </w:rPr>
        <w:t xml:space="preserve">. </w:t>
      </w:r>
      <w:r w:rsidRPr="00991B9F">
        <w:rPr>
          <w:rFonts w:ascii="Myriad Pro" w:hAnsi="Myriad Pro" w:cs="Arial"/>
          <w:sz w:val="22"/>
          <w:szCs w:val="22"/>
        </w:rPr>
        <w:t xml:space="preserve"> </w:t>
      </w:r>
      <w:r>
        <w:rPr>
          <w:rFonts w:ascii="Myriad Pro" w:hAnsi="Myriad Pro" w:cs="Arial"/>
          <w:sz w:val="22"/>
          <w:szCs w:val="22"/>
        </w:rPr>
        <w:t>The s</w:t>
      </w:r>
      <w:r w:rsidR="007F6139">
        <w:rPr>
          <w:rFonts w:ascii="Myriad Pro" w:hAnsi="Myriad Pro" w:cs="Arial"/>
          <w:sz w:val="22"/>
          <w:szCs w:val="22"/>
        </w:rPr>
        <w:t xml:space="preserve">egments of the sector </w:t>
      </w:r>
      <w:r>
        <w:rPr>
          <w:rFonts w:ascii="Myriad Pro" w:hAnsi="Myriad Pro" w:cs="Arial"/>
          <w:sz w:val="22"/>
          <w:szCs w:val="22"/>
        </w:rPr>
        <w:t xml:space="preserve">to be further supported are those related to the </w:t>
      </w:r>
      <w:r w:rsidRPr="00991B9F">
        <w:rPr>
          <w:rFonts w:ascii="Myriad Pro" w:hAnsi="Myriad Pro" w:cs="Arial"/>
          <w:sz w:val="22"/>
          <w:szCs w:val="22"/>
        </w:rPr>
        <w:t>governance, services, finance, development of a user friendly information system that provides all the needed information about the existing health services to all beneficiaries, strengthening the capacities of the Ministry of Health, whose officials are mainly experts in health related matters but they need to be trained on the possible reforms in the organizational</w:t>
      </w:r>
      <w:r>
        <w:rPr>
          <w:rFonts w:ascii="Myriad Pro" w:hAnsi="Myriad Pro" w:cs="Arial"/>
          <w:sz w:val="22"/>
          <w:szCs w:val="22"/>
        </w:rPr>
        <w:t xml:space="preserve"> structure of the health sector. </w:t>
      </w:r>
      <w:r w:rsidRPr="00991B9F">
        <w:rPr>
          <w:rFonts w:ascii="Myriad Pro" w:hAnsi="Myriad Pro" w:cs="Arial"/>
          <w:sz w:val="22"/>
          <w:szCs w:val="22"/>
        </w:rPr>
        <w:t xml:space="preserve"> </w:t>
      </w:r>
      <w:r>
        <w:rPr>
          <w:rFonts w:ascii="Myriad Pro" w:hAnsi="Myriad Pro" w:cs="Arial"/>
          <w:sz w:val="22"/>
          <w:szCs w:val="22"/>
        </w:rPr>
        <w:t>In addition it would be necessary to develop</w:t>
      </w:r>
      <w:r w:rsidRPr="00991B9F">
        <w:rPr>
          <w:rFonts w:ascii="Myriad Pro" w:hAnsi="Myriad Pro" w:cs="Arial"/>
          <w:sz w:val="22"/>
          <w:szCs w:val="22"/>
        </w:rPr>
        <w:t xml:space="preserve"> a strategy that can function as a guiding document for the reform of the secondary and tertiary sectors</w:t>
      </w:r>
      <w:r>
        <w:rPr>
          <w:rFonts w:ascii="Myriad Pro" w:hAnsi="Myriad Pro" w:cs="Arial"/>
          <w:sz w:val="22"/>
          <w:szCs w:val="22"/>
        </w:rPr>
        <w:t>. I</w:t>
      </w:r>
      <w:r w:rsidRPr="00991B9F">
        <w:rPr>
          <w:rFonts w:ascii="Myriad Pro" w:hAnsi="Myriad Pro" w:cs="Arial"/>
          <w:sz w:val="22"/>
          <w:szCs w:val="22"/>
        </w:rPr>
        <w:t xml:space="preserve">t is worth noting the need for an assessment prior to the development of the strategy due to the absence of reliable data on the current level of performance of these two levels of the health sector. These dimensions will represent the focus of the current project paper. </w:t>
      </w:r>
    </w:p>
    <w:p w:rsidR="00D62F05" w:rsidRPr="00991B9F" w:rsidRDefault="00D62F05" w:rsidP="00D62F05">
      <w:pPr>
        <w:jc w:val="both"/>
        <w:rPr>
          <w:rFonts w:ascii="Myriad Pro" w:hAnsi="Myriad Pro" w:cs="Arial"/>
          <w:sz w:val="22"/>
          <w:szCs w:val="22"/>
        </w:rPr>
      </w:pPr>
      <w:r w:rsidRPr="00991B9F">
        <w:rPr>
          <w:rFonts w:ascii="Myriad Pro" w:hAnsi="Myriad Pro" w:cs="Arial"/>
          <w:sz w:val="22"/>
          <w:szCs w:val="22"/>
        </w:rPr>
        <w:t xml:space="preserve">To reach this purpose and therefore, as a supplement of the ongoing World Bank's 4 year Montenegro Health System Improvement Project and in line with the national priorities for the health sector, the international obligations to fight against corruption and the Tallinn Charter on Health Systems for Health and Wealth, the UN system in Montenegro (UNDP, WHO and UNICEF) – with the political commitment of the Ministry of Health-  joined their efforts in the elaboration of the present the present project paper aimed at improving  the current status of health governance in terms of its transparency and accountability and providing support to the reform of  the secondary and tertiary sectors. The starting point of the present project paper is the assessment of the performance of the health services provided at the secondary and tertiary levels, an assessment of the current capacities of the Ministry of Health in terms of planning and monitoring and the development of several mechanisms to  address  the transparency and integrity related challenges that the national health sector is still facing  to be conceived as complementary actions to the support provided to the implementation of the MoH Action Plan to Fight Corruption. </w:t>
      </w:r>
    </w:p>
    <w:p w:rsidR="006D504C" w:rsidRPr="004F5883" w:rsidRDefault="00897D7A" w:rsidP="00452A12">
      <w:pPr>
        <w:pStyle w:val="Heading1"/>
        <w:rPr>
          <w:rFonts w:ascii="Myriad Pro" w:eastAsia="Times New Roman" w:hAnsi="Myriad Pro" w:cs="Arial"/>
          <w:bCs w:val="0"/>
          <w:color w:val="auto"/>
          <w:sz w:val="22"/>
          <w:szCs w:val="22"/>
        </w:rPr>
      </w:pPr>
      <w:bookmarkStart w:id="3" w:name="_Toc264455988"/>
      <w:bookmarkStart w:id="4" w:name="_Toc264458571"/>
      <w:bookmarkStart w:id="5" w:name="_Toc93927351"/>
      <w:r w:rsidRPr="00897D7A">
        <w:rPr>
          <w:rFonts w:ascii="Myriad Pro" w:eastAsia="Times New Roman" w:hAnsi="Myriad Pro" w:cs="Arial"/>
          <w:bCs w:val="0"/>
          <w:color w:val="auto"/>
          <w:sz w:val="22"/>
          <w:szCs w:val="22"/>
        </w:rPr>
        <w:t>Background and Conceptual Framework</w:t>
      </w:r>
      <w:bookmarkEnd w:id="3"/>
      <w:bookmarkEnd w:id="4"/>
      <w:bookmarkEnd w:id="5"/>
    </w:p>
    <w:p w:rsidR="006D504C" w:rsidRPr="004F5883" w:rsidRDefault="006D504C" w:rsidP="003A7603">
      <w:pPr>
        <w:pStyle w:val="Heading2"/>
        <w:numPr>
          <w:ilvl w:val="1"/>
          <w:numId w:val="11"/>
        </w:numPr>
        <w:rPr>
          <w:rFonts w:ascii="Myriad Pro" w:eastAsia="Times New Roman" w:hAnsi="Myriad Pro" w:cs="Arial"/>
          <w:bCs w:val="0"/>
          <w:color w:val="auto"/>
          <w:sz w:val="22"/>
          <w:szCs w:val="22"/>
        </w:rPr>
      </w:pPr>
      <w:bookmarkStart w:id="6" w:name="_Toc264455990"/>
      <w:bookmarkStart w:id="7" w:name="_Toc264458666"/>
      <w:bookmarkStart w:id="8" w:name="_Toc93927352"/>
      <w:r w:rsidRPr="004F5883">
        <w:rPr>
          <w:rFonts w:ascii="Myriad Pro" w:eastAsia="Times New Roman" w:hAnsi="Myriad Pro" w:cs="Arial"/>
          <w:bCs w:val="0"/>
          <w:color w:val="auto"/>
          <w:sz w:val="22"/>
          <w:szCs w:val="22"/>
        </w:rPr>
        <w:t>Country Overview</w:t>
      </w:r>
      <w:bookmarkEnd w:id="6"/>
      <w:bookmarkEnd w:id="7"/>
      <w:bookmarkEnd w:id="8"/>
    </w:p>
    <w:p w:rsidR="00E45B07" w:rsidRDefault="00897D7A">
      <w:pPr>
        <w:jc w:val="both"/>
        <w:rPr>
          <w:rFonts w:ascii="Myriad Pro" w:hAnsi="Myriad Pro" w:cs="Arial"/>
          <w:sz w:val="22"/>
          <w:szCs w:val="22"/>
        </w:rPr>
      </w:pPr>
      <w:r w:rsidRPr="00897D7A">
        <w:rPr>
          <w:rFonts w:ascii="Myriad Pro" w:hAnsi="Myriad Pro" w:cs="Arial"/>
          <w:sz w:val="22"/>
          <w:szCs w:val="22"/>
        </w:rPr>
        <w:t xml:space="preserve">The health system of the country has been only partially reformed through the Health System Improvement Project, which is in the process of being implemented through a loan from the World Bank. Within the national health sector, there is still room for increasing the capacity for policy planning and regulation particularly at the secondary and tertiary levels. In addition, it would be necessary to stabilise health financing and improving secondary and tertiary health care service delivery. </w:t>
      </w:r>
      <w:bookmarkStart w:id="9" w:name="_Toc264458580"/>
      <w:r w:rsidRPr="00897D7A">
        <w:rPr>
          <w:rFonts w:ascii="Myriad Pro" w:hAnsi="Myriad Pro" w:cs="Arial"/>
          <w:sz w:val="22"/>
          <w:szCs w:val="22"/>
        </w:rPr>
        <w:t xml:space="preserve"> According to 2003 census the population of Montenegro was 620.145. Apart from this number, 55 000 inhabitants live and work abroad. There are also 31.217 refugees and displaced persons and Health insurance fund has to provide </w:t>
      </w:r>
      <w:r w:rsidRPr="00897D7A">
        <w:rPr>
          <w:rFonts w:ascii="Myriad Pro" w:hAnsi="Myriad Pro"/>
          <w:sz w:val="22"/>
          <w:szCs w:val="22"/>
        </w:rPr>
        <w:t>for</w:t>
      </w:r>
      <w:r w:rsidRPr="00897D7A">
        <w:rPr>
          <w:rFonts w:ascii="Myriad Pro" w:hAnsi="Myriad Pro" w:cs="Arial"/>
          <w:sz w:val="22"/>
          <w:szCs w:val="22"/>
        </w:rPr>
        <w:t xml:space="preserve"> their health care too. It is expected that the population who work abroad, especially in the EU </w:t>
      </w:r>
      <w:r w:rsidRPr="00897D7A">
        <w:rPr>
          <w:rFonts w:ascii="Myriad Pro" w:hAnsi="Myriad Pro" w:cs="Arial"/>
          <w:sz w:val="22"/>
          <w:szCs w:val="22"/>
        </w:rPr>
        <w:lastRenderedPageBreak/>
        <w:t xml:space="preserve">countries, will gradually start to return to Montenegro, because of more restrictive requirements for employment of foreigners, especially for those who come from non-members countries. The changes are also expected in the number of refugees as a result of the permanent solution of their status. A part of them will probably return to their countries of origin and larger number will probably stay in Montenegro and get the permanent residence in Montenegro. </w:t>
      </w:r>
      <w:bookmarkStart w:id="10" w:name="_Toc264458581"/>
      <w:bookmarkEnd w:id="9"/>
      <w:r w:rsidRPr="00897D7A">
        <w:rPr>
          <w:rFonts w:ascii="Myriad Pro" w:hAnsi="Myriad Pro" w:cs="Arial"/>
          <w:sz w:val="22"/>
          <w:szCs w:val="22"/>
        </w:rPr>
        <w:t>The 57% of the population in Montenegro live in urban areas and 43% in rural ones</w:t>
      </w:r>
      <w:r w:rsidR="00E45B07">
        <w:rPr>
          <w:rFonts w:ascii="Myriad Pro" w:hAnsi="Myriad Pro" w:cs="Arial"/>
          <w:sz w:val="22"/>
          <w:szCs w:val="22"/>
        </w:rPr>
        <w:t>, without adequate access to health services.</w:t>
      </w:r>
      <w:r w:rsidRPr="00897D7A">
        <w:rPr>
          <w:rFonts w:ascii="Myriad Pro" w:hAnsi="Myriad Pro" w:cs="Arial"/>
          <w:sz w:val="22"/>
          <w:szCs w:val="22"/>
        </w:rPr>
        <w:t xml:space="preserve"> </w:t>
      </w:r>
    </w:p>
    <w:p w:rsidR="00E45B07" w:rsidRDefault="00E45B07" w:rsidP="0040528C">
      <w:pPr>
        <w:jc w:val="both"/>
        <w:rPr>
          <w:rFonts w:ascii="Myriad Pro" w:hAnsi="Myriad Pro" w:cs="Arial"/>
          <w:sz w:val="22"/>
          <w:szCs w:val="22"/>
        </w:rPr>
      </w:pPr>
      <w:r>
        <w:rPr>
          <w:rFonts w:ascii="Myriad Pro" w:hAnsi="Myriad Pro" w:cs="Arial"/>
          <w:sz w:val="22"/>
          <w:szCs w:val="22"/>
        </w:rPr>
        <w:t xml:space="preserve">On the other hand, </w:t>
      </w:r>
      <w:r w:rsidR="00897D7A" w:rsidRPr="00897D7A">
        <w:rPr>
          <w:rFonts w:ascii="Myriad Pro" w:hAnsi="Myriad Pro" w:cs="Arial"/>
          <w:sz w:val="22"/>
          <w:szCs w:val="22"/>
        </w:rPr>
        <w:t>the tendency of decrease in number of rural population as well as of populations in small town and increase and concentration of population in Podgorica and some other towns</w:t>
      </w:r>
      <w:r>
        <w:rPr>
          <w:rFonts w:ascii="Myriad Pro" w:hAnsi="Myriad Pro" w:cs="Arial"/>
          <w:sz w:val="22"/>
          <w:szCs w:val="22"/>
        </w:rPr>
        <w:t xml:space="preserve"> again affecting </w:t>
      </w:r>
      <w:r w:rsidR="00897D7A" w:rsidRPr="00897D7A">
        <w:rPr>
          <w:rFonts w:ascii="Myriad Pro" w:hAnsi="Myriad Pro" w:cs="Arial"/>
          <w:sz w:val="22"/>
          <w:szCs w:val="22"/>
        </w:rPr>
        <w:t xml:space="preserve">the organization of health service. </w:t>
      </w:r>
      <w:r>
        <w:rPr>
          <w:rFonts w:ascii="Myriad Pro" w:hAnsi="Myriad Pro" w:cs="Arial"/>
          <w:sz w:val="22"/>
          <w:szCs w:val="22"/>
        </w:rPr>
        <w:t>For instance, i</w:t>
      </w:r>
      <w:r w:rsidR="00897D7A" w:rsidRPr="00897D7A">
        <w:rPr>
          <w:rFonts w:ascii="Myriad Pro" w:hAnsi="Myriad Pro" w:cs="Arial"/>
          <w:sz w:val="22"/>
          <w:szCs w:val="22"/>
        </w:rPr>
        <w:t>n some areas where the number of inhabitants is small the certain health capacities have to be planned for that small number too, although that would be not in line with norms and principle</w:t>
      </w:r>
      <w:r>
        <w:rPr>
          <w:rFonts w:ascii="Myriad Pro" w:hAnsi="Myriad Pro" w:cs="Arial"/>
          <w:sz w:val="22"/>
          <w:szCs w:val="22"/>
        </w:rPr>
        <w:t xml:space="preserve">s of rationalization. This is mainly </w:t>
      </w:r>
      <w:r w:rsidR="00897D7A" w:rsidRPr="00897D7A">
        <w:rPr>
          <w:rFonts w:ascii="Myriad Pro" w:hAnsi="Myriad Pro" w:cs="Arial"/>
          <w:sz w:val="22"/>
          <w:szCs w:val="22"/>
        </w:rPr>
        <w:t>true for primary health care, emergency services and partly for pharmaceutical service.</w:t>
      </w:r>
      <w:bookmarkStart w:id="11" w:name="_Toc264458582"/>
      <w:bookmarkEnd w:id="10"/>
      <w:r w:rsidR="00897D7A" w:rsidRPr="00897D7A">
        <w:rPr>
          <w:rFonts w:ascii="Myriad Pro" w:hAnsi="Myriad Pro" w:cs="Arial"/>
          <w:sz w:val="22"/>
          <w:szCs w:val="22"/>
        </w:rPr>
        <w:t xml:space="preserve"> </w:t>
      </w:r>
    </w:p>
    <w:p w:rsidR="00B51F26" w:rsidRDefault="00E45B07" w:rsidP="0040528C">
      <w:pPr>
        <w:jc w:val="both"/>
        <w:rPr>
          <w:rFonts w:ascii="Myriad Pro" w:hAnsi="Myriad Pro" w:cs="Arial"/>
          <w:sz w:val="22"/>
          <w:szCs w:val="22"/>
        </w:rPr>
      </w:pPr>
      <w:r>
        <w:rPr>
          <w:rFonts w:ascii="Myriad Pro" w:hAnsi="Myriad Pro" w:cs="Arial"/>
          <w:sz w:val="22"/>
          <w:szCs w:val="22"/>
        </w:rPr>
        <w:t xml:space="preserve">Out of </w:t>
      </w:r>
      <w:r w:rsidR="00897D7A" w:rsidRPr="00897D7A">
        <w:rPr>
          <w:rFonts w:ascii="Myriad Pro" w:hAnsi="Myriad Pro" w:cs="Arial"/>
          <w:sz w:val="22"/>
          <w:szCs w:val="22"/>
        </w:rPr>
        <w:t xml:space="preserve">the total number of inhabitants </w:t>
      </w:r>
      <w:r>
        <w:rPr>
          <w:rFonts w:ascii="Myriad Pro" w:hAnsi="Myriad Pro" w:cs="Arial"/>
          <w:sz w:val="22"/>
          <w:szCs w:val="22"/>
        </w:rPr>
        <w:t xml:space="preserve">in Montenegro, </w:t>
      </w:r>
      <w:r w:rsidR="00897D7A" w:rsidRPr="00897D7A">
        <w:rPr>
          <w:rFonts w:ascii="Myriad Pro" w:hAnsi="Myriad Pro" w:cs="Arial"/>
          <w:sz w:val="22"/>
          <w:szCs w:val="22"/>
        </w:rPr>
        <w:t>50.2% are women and 49.8% are men. The percentage of the population in the age range of 0-14 years is 20.7%, 15-65 years is 67.2% and over 65 years is 12.10%. Because of lower birth rate this ratio has been changing recently so that the</w:t>
      </w:r>
      <w:r>
        <w:rPr>
          <w:rFonts w:ascii="Myriad Pro" w:hAnsi="Myriad Pro" w:cs="Arial"/>
          <w:sz w:val="22"/>
          <w:szCs w:val="22"/>
        </w:rPr>
        <w:t xml:space="preserve"> share </w:t>
      </w:r>
      <w:r w:rsidR="00603D5D">
        <w:rPr>
          <w:rFonts w:ascii="Myriad Pro" w:hAnsi="Myriad Pro" w:cs="Arial"/>
          <w:sz w:val="22"/>
          <w:szCs w:val="22"/>
        </w:rPr>
        <w:t xml:space="preserve">of </w:t>
      </w:r>
      <w:r w:rsidR="00603D5D" w:rsidRPr="00897D7A">
        <w:rPr>
          <w:rFonts w:ascii="Myriad Pro" w:hAnsi="Myriad Pro" w:cs="Arial"/>
          <w:sz w:val="22"/>
          <w:szCs w:val="22"/>
        </w:rPr>
        <w:t>young</w:t>
      </w:r>
      <w:r w:rsidR="00897D7A" w:rsidRPr="00897D7A">
        <w:rPr>
          <w:rFonts w:ascii="Myriad Pro" w:hAnsi="Myriad Pro" w:cs="Arial"/>
          <w:sz w:val="22"/>
          <w:szCs w:val="22"/>
        </w:rPr>
        <w:t xml:space="preserve"> population is decreasing and the </w:t>
      </w:r>
      <w:r>
        <w:rPr>
          <w:rFonts w:ascii="Myriad Pro" w:hAnsi="Myriad Pro" w:cs="Arial"/>
          <w:sz w:val="22"/>
          <w:szCs w:val="22"/>
        </w:rPr>
        <w:t xml:space="preserve">share of </w:t>
      </w:r>
      <w:r w:rsidR="00897D7A" w:rsidRPr="00897D7A">
        <w:rPr>
          <w:rFonts w:ascii="Myriad Pro" w:hAnsi="Myriad Pro" w:cs="Arial"/>
          <w:sz w:val="22"/>
          <w:szCs w:val="22"/>
        </w:rPr>
        <w:t>older population is increasing.</w:t>
      </w:r>
      <w:bookmarkStart w:id="12" w:name="_Toc264458583"/>
      <w:bookmarkEnd w:id="11"/>
      <w:r w:rsidR="00897D7A" w:rsidRPr="00897D7A">
        <w:rPr>
          <w:rFonts w:ascii="Myriad Pro" w:hAnsi="Myriad Pro" w:cs="Arial"/>
          <w:sz w:val="22"/>
          <w:szCs w:val="22"/>
        </w:rPr>
        <w:t xml:space="preserve"> For the last ten years the young population decreased by 4.8% and the oldest population (over 65) has increased by 3.8%. This trend </w:t>
      </w:r>
      <w:r>
        <w:rPr>
          <w:rFonts w:ascii="Myriad Pro" w:hAnsi="Myriad Pro" w:cs="Arial"/>
          <w:sz w:val="22"/>
          <w:szCs w:val="22"/>
        </w:rPr>
        <w:t xml:space="preserve">should be taken into consideration when assessing </w:t>
      </w:r>
      <w:r w:rsidR="00897D7A" w:rsidRPr="00897D7A">
        <w:rPr>
          <w:rFonts w:ascii="Myriad Pro" w:hAnsi="Myriad Pro" w:cs="Arial"/>
          <w:sz w:val="22"/>
          <w:szCs w:val="22"/>
        </w:rPr>
        <w:t>health service needs.</w:t>
      </w:r>
      <w:bookmarkStart w:id="13" w:name="_Toc264458584"/>
      <w:bookmarkEnd w:id="12"/>
      <w:r w:rsidR="00897D7A" w:rsidRPr="00897D7A">
        <w:rPr>
          <w:rFonts w:ascii="Myriad Pro" w:hAnsi="Myriad Pro" w:cs="Arial"/>
          <w:sz w:val="22"/>
          <w:szCs w:val="22"/>
        </w:rPr>
        <w:t xml:space="preserve"> The oldest population </w:t>
      </w:r>
      <w:r>
        <w:rPr>
          <w:rFonts w:ascii="Myriad Pro" w:hAnsi="Myriad Pro" w:cs="Arial"/>
          <w:sz w:val="22"/>
          <w:szCs w:val="22"/>
        </w:rPr>
        <w:t xml:space="preserve">(over 65) has 3.5 to 4.5 times higher health </w:t>
      </w:r>
      <w:r w:rsidR="00897D7A" w:rsidRPr="00897D7A">
        <w:rPr>
          <w:rFonts w:ascii="Myriad Pro" w:hAnsi="Myriad Pro" w:cs="Arial"/>
          <w:sz w:val="22"/>
          <w:szCs w:val="22"/>
        </w:rPr>
        <w:t xml:space="preserve">needs than </w:t>
      </w:r>
      <w:r>
        <w:rPr>
          <w:rFonts w:ascii="Myriad Pro" w:hAnsi="Myriad Pro" w:cs="Arial"/>
          <w:sz w:val="22"/>
          <w:szCs w:val="22"/>
        </w:rPr>
        <w:t xml:space="preserve">the </w:t>
      </w:r>
      <w:r w:rsidR="00897D7A" w:rsidRPr="00897D7A">
        <w:rPr>
          <w:rFonts w:ascii="Myriad Pro" w:hAnsi="Myriad Pro" w:cs="Arial"/>
          <w:sz w:val="22"/>
          <w:szCs w:val="22"/>
        </w:rPr>
        <w:t xml:space="preserve">population in </w:t>
      </w:r>
      <w:r>
        <w:rPr>
          <w:rFonts w:ascii="Myriad Pro" w:hAnsi="Myriad Pro" w:cs="Arial"/>
          <w:sz w:val="22"/>
          <w:szCs w:val="22"/>
        </w:rPr>
        <w:t xml:space="preserve">the </w:t>
      </w:r>
      <w:r w:rsidR="00897D7A" w:rsidRPr="00897D7A">
        <w:rPr>
          <w:rFonts w:ascii="Myriad Pro" w:hAnsi="Myriad Pro" w:cs="Arial"/>
          <w:sz w:val="22"/>
          <w:szCs w:val="22"/>
        </w:rPr>
        <w:t xml:space="preserve">age range </w:t>
      </w:r>
      <w:r>
        <w:rPr>
          <w:rFonts w:ascii="Myriad Pro" w:hAnsi="Myriad Pro" w:cs="Arial"/>
          <w:sz w:val="22"/>
          <w:szCs w:val="22"/>
        </w:rPr>
        <w:t xml:space="preserve">of </w:t>
      </w:r>
      <w:r w:rsidR="00897D7A" w:rsidRPr="00897D7A">
        <w:rPr>
          <w:rFonts w:ascii="Myriad Pro" w:hAnsi="Myriad Pro" w:cs="Arial"/>
          <w:sz w:val="22"/>
          <w:szCs w:val="22"/>
        </w:rPr>
        <w:t xml:space="preserve">0-65 years, in other words with the aging of the population </w:t>
      </w:r>
      <w:r w:rsidR="00B51F26">
        <w:rPr>
          <w:rFonts w:ascii="Myriad Pro" w:hAnsi="Myriad Pro" w:cs="Arial"/>
          <w:sz w:val="22"/>
          <w:szCs w:val="22"/>
        </w:rPr>
        <w:t xml:space="preserve">determines an </w:t>
      </w:r>
      <w:r w:rsidR="00897D7A" w:rsidRPr="00897D7A">
        <w:rPr>
          <w:rFonts w:ascii="Myriad Pro" w:hAnsi="Myriad Pro" w:cs="Arial"/>
          <w:sz w:val="22"/>
          <w:szCs w:val="22"/>
        </w:rPr>
        <w:t xml:space="preserve">increase in </w:t>
      </w:r>
      <w:r w:rsidR="00B51F26">
        <w:rPr>
          <w:rFonts w:ascii="Myriad Pro" w:hAnsi="Myriad Pro" w:cs="Arial"/>
          <w:sz w:val="22"/>
          <w:szCs w:val="22"/>
        </w:rPr>
        <w:t xml:space="preserve">the needs for all kinds </w:t>
      </w:r>
      <w:r w:rsidR="00897D7A" w:rsidRPr="00897D7A">
        <w:rPr>
          <w:rFonts w:ascii="Myriad Pro" w:hAnsi="Myriad Pro" w:cs="Arial"/>
          <w:sz w:val="22"/>
          <w:szCs w:val="22"/>
        </w:rPr>
        <w:t>of health service</w:t>
      </w:r>
      <w:r w:rsidR="00897D7A" w:rsidRPr="00897D7A">
        <w:rPr>
          <w:rFonts w:ascii="Myriad Pro" w:hAnsi="Myriad Pro" w:cs="Arial"/>
          <w:sz w:val="22"/>
          <w:szCs w:val="22"/>
        </w:rPr>
        <w:footnoteReference w:id="2"/>
      </w:r>
      <w:r w:rsidR="00B51F26">
        <w:rPr>
          <w:rFonts w:ascii="Myriad Pro" w:hAnsi="Myriad Pro" w:cs="Arial"/>
          <w:sz w:val="22"/>
          <w:szCs w:val="22"/>
        </w:rPr>
        <w:t xml:space="preserve">. Women have also higher </w:t>
      </w:r>
      <w:r w:rsidR="00B51F26" w:rsidRPr="00897D7A">
        <w:rPr>
          <w:rFonts w:ascii="Myriad Pro" w:hAnsi="Myriad Pro" w:cs="Arial"/>
          <w:sz w:val="22"/>
          <w:szCs w:val="22"/>
        </w:rPr>
        <w:t>needs</w:t>
      </w:r>
      <w:r w:rsidR="00897D7A" w:rsidRPr="00897D7A">
        <w:rPr>
          <w:rFonts w:ascii="Myriad Pro" w:hAnsi="Myriad Pro" w:cs="Arial"/>
          <w:sz w:val="22"/>
          <w:szCs w:val="22"/>
        </w:rPr>
        <w:t xml:space="preserve"> for health service, </w:t>
      </w:r>
      <w:r w:rsidR="00B51F26">
        <w:rPr>
          <w:rFonts w:ascii="Myriad Pro" w:hAnsi="Myriad Pro" w:cs="Arial"/>
          <w:sz w:val="22"/>
          <w:szCs w:val="22"/>
        </w:rPr>
        <w:t xml:space="preserve">than it is </w:t>
      </w:r>
      <w:r w:rsidR="00897D7A" w:rsidRPr="00897D7A">
        <w:rPr>
          <w:rFonts w:ascii="Myriad Pro" w:hAnsi="Myriad Pro" w:cs="Arial"/>
          <w:sz w:val="22"/>
          <w:szCs w:val="22"/>
        </w:rPr>
        <w:t xml:space="preserve">for men in </w:t>
      </w:r>
      <w:r w:rsidR="00B51F26">
        <w:rPr>
          <w:rFonts w:ascii="Myriad Pro" w:hAnsi="Myriad Pro" w:cs="Arial"/>
          <w:sz w:val="22"/>
          <w:szCs w:val="22"/>
        </w:rPr>
        <w:t xml:space="preserve">the </w:t>
      </w:r>
      <w:r w:rsidR="00897D7A" w:rsidRPr="00897D7A">
        <w:rPr>
          <w:rFonts w:ascii="Myriad Pro" w:hAnsi="Myriad Pro" w:cs="Arial"/>
          <w:sz w:val="22"/>
          <w:szCs w:val="22"/>
        </w:rPr>
        <w:t>age range</w:t>
      </w:r>
      <w:r w:rsidR="00B51F26">
        <w:rPr>
          <w:rFonts w:ascii="Myriad Pro" w:hAnsi="Myriad Pro" w:cs="Arial"/>
          <w:sz w:val="22"/>
          <w:szCs w:val="22"/>
        </w:rPr>
        <w:t xml:space="preserve"> of</w:t>
      </w:r>
      <w:r w:rsidR="00897D7A" w:rsidRPr="00897D7A">
        <w:rPr>
          <w:rFonts w:ascii="Myriad Pro" w:hAnsi="Myriad Pro" w:cs="Arial"/>
          <w:sz w:val="22"/>
          <w:szCs w:val="22"/>
        </w:rPr>
        <w:t xml:space="preserve"> 7- 44 years. </w:t>
      </w:r>
    </w:p>
    <w:p w:rsidR="00CD7327" w:rsidRPr="0040528C" w:rsidRDefault="00CD7327" w:rsidP="0040528C">
      <w:pPr>
        <w:pStyle w:val="NoSpacing"/>
        <w:jc w:val="both"/>
        <w:rPr>
          <w:rFonts w:ascii="Tahoma" w:hAnsi="Tahoma" w:cs="Tahoma"/>
        </w:rPr>
      </w:pPr>
      <w:r w:rsidRPr="0040528C">
        <w:rPr>
          <w:rFonts w:ascii="Tahoma" w:eastAsiaTheme="minorHAnsi" w:hAnsi="Tahoma" w:cs="Tahoma"/>
        </w:rPr>
        <w:t>Data from the population census conducted in 2003, however, show that in the age of 25-29 there is a slight larger number of women, and in 50-54 years of age there is an increase in the number of women. In the generation of 45-49 years of age, completely unusual, there were more men than women, which can be explained with migrations and increased mortality in this generation. Men die more than women in the age of 20 till 75, and in the youngest age 0-4 as well. Women die more than men in the age of 5-14 and when they are very old (75 or more). Both women and men in Montenegro most frequently die from the flow of blood diseases, and this is more frequently with women than men (54% against 46.8%). Furthermore, women in Montenegro are giving birth evermore older: the most frequently in the age 25-29 (31.4%), then in the age 20-24 (29.9%), and very frequently in the age 30-34 (21%).</w:t>
      </w:r>
    </w:p>
    <w:p w:rsidR="00CD7327" w:rsidRPr="0040528C" w:rsidRDefault="00CD7327" w:rsidP="0040528C">
      <w:pPr>
        <w:jc w:val="both"/>
        <w:rPr>
          <w:rFonts w:ascii="Myriad Pro" w:hAnsi="Myriad Pro" w:cs="Arial"/>
          <w:sz w:val="22"/>
          <w:szCs w:val="22"/>
        </w:rPr>
      </w:pPr>
    </w:p>
    <w:p w:rsidR="003F106C" w:rsidRDefault="00B51F26" w:rsidP="0040528C">
      <w:pPr>
        <w:jc w:val="both"/>
        <w:rPr>
          <w:rFonts w:ascii="Myriad Pro" w:hAnsi="Myriad Pro" w:cs="Arial"/>
          <w:sz w:val="22"/>
          <w:szCs w:val="22"/>
        </w:rPr>
      </w:pPr>
      <w:r>
        <w:rPr>
          <w:rFonts w:ascii="Myriad Pro" w:hAnsi="Myriad Pro" w:cs="Arial"/>
          <w:sz w:val="22"/>
          <w:szCs w:val="22"/>
        </w:rPr>
        <w:t xml:space="preserve">Another factor to be taken into consideration when assessing the </w:t>
      </w:r>
      <w:r w:rsidR="00897D7A" w:rsidRPr="00897D7A">
        <w:rPr>
          <w:rFonts w:ascii="Myriad Pro" w:hAnsi="Myriad Pro" w:cs="Arial"/>
          <w:sz w:val="22"/>
          <w:szCs w:val="22"/>
        </w:rPr>
        <w:t xml:space="preserve">health needs </w:t>
      </w:r>
      <w:r>
        <w:rPr>
          <w:rFonts w:ascii="Myriad Pro" w:hAnsi="Myriad Pro" w:cs="Arial"/>
          <w:sz w:val="22"/>
          <w:szCs w:val="22"/>
        </w:rPr>
        <w:t xml:space="preserve">is </w:t>
      </w:r>
      <w:r w:rsidR="00897D7A" w:rsidRPr="00897D7A">
        <w:rPr>
          <w:rFonts w:ascii="Myriad Pro" w:hAnsi="Myriad Pro" w:cs="Arial"/>
          <w:sz w:val="22"/>
          <w:szCs w:val="22"/>
        </w:rPr>
        <w:t xml:space="preserve">the ratio between </w:t>
      </w:r>
      <w:r>
        <w:rPr>
          <w:rFonts w:ascii="Myriad Pro" w:hAnsi="Myriad Pro" w:cs="Arial"/>
          <w:sz w:val="22"/>
          <w:szCs w:val="22"/>
        </w:rPr>
        <w:t xml:space="preserve">the </w:t>
      </w:r>
      <w:r w:rsidR="00897D7A" w:rsidRPr="00897D7A">
        <w:rPr>
          <w:rFonts w:ascii="Myriad Pro" w:hAnsi="Myriad Pro" w:cs="Arial"/>
          <w:sz w:val="22"/>
          <w:szCs w:val="22"/>
        </w:rPr>
        <w:t xml:space="preserve">active population (workers, employees, self-employed, farmers) and </w:t>
      </w:r>
      <w:r>
        <w:rPr>
          <w:rFonts w:ascii="Myriad Pro" w:hAnsi="Myriad Pro" w:cs="Arial"/>
          <w:sz w:val="22"/>
          <w:szCs w:val="22"/>
        </w:rPr>
        <w:t xml:space="preserve">the </w:t>
      </w:r>
      <w:r w:rsidR="00897D7A" w:rsidRPr="00897D7A">
        <w:rPr>
          <w:rFonts w:ascii="Myriad Pro" w:hAnsi="Myriad Pro" w:cs="Arial"/>
          <w:sz w:val="22"/>
          <w:szCs w:val="22"/>
        </w:rPr>
        <w:t>supported population (children, unem</w:t>
      </w:r>
      <w:r>
        <w:rPr>
          <w:rFonts w:ascii="Myriad Pro" w:hAnsi="Myriad Pro" w:cs="Arial"/>
          <w:sz w:val="22"/>
          <w:szCs w:val="22"/>
        </w:rPr>
        <w:t xml:space="preserve">ployed, pensioners, people without </w:t>
      </w:r>
      <w:r w:rsidR="00897D7A" w:rsidRPr="00897D7A">
        <w:rPr>
          <w:rFonts w:ascii="Myriad Pro" w:hAnsi="Myriad Pro" w:cs="Arial"/>
          <w:sz w:val="22"/>
          <w:szCs w:val="22"/>
        </w:rPr>
        <w:t>income, social car</w:t>
      </w:r>
      <w:r>
        <w:rPr>
          <w:rFonts w:ascii="Myriad Pro" w:hAnsi="Myriad Pro" w:cs="Arial"/>
          <w:sz w:val="22"/>
          <w:szCs w:val="22"/>
        </w:rPr>
        <w:t xml:space="preserve">e beneficiaries, refugees etc.). There is a positive correlation between the number of employed the </w:t>
      </w:r>
      <w:r w:rsidR="00897D7A" w:rsidRPr="00897D7A">
        <w:rPr>
          <w:rFonts w:ascii="Myriad Pro" w:hAnsi="Myriad Pro" w:cs="Arial"/>
          <w:sz w:val="22"/>
          <w:szCs w:val="22"/>
        </w:rPr>
        <w:t>provision of high level</w:t>
      </w:r>
      <w:r>
        <w:rPr>
          <w:rFonts w:ascii="Myriad Pro" w:hAnsi="Myriad Pro" w:cs="Arial"/>
          <w:sz w:val="22"/>
          <w:szCs w:val="22"/>
        </w:rPr>
        <w:t>s</w:t>
      </w:r>
      <w:r w:rsidR="00897D7A" w:rsidRPr="00897D7A">
        <w:rPr>
          <w:rFonts w:ascii="Myriad Pro" w:hAnsi="Myriad Pro" w:cs="Arial"/>
          <w:sz w:val="22"/>
          <w:szCs w:val="22"/>
        </w:rPr>
        <w:t xml:space="preserve"> of </w:t>
      </w:r>
      <w:r w:rsidRPr="00897D7A">
        <w:rPr>
          <w:rFonts w:ascii="Myriad Pro" w:hAnsi="Myriad Pro" w:cs="Arial"/>
          <w:sz w:val="22"/>
          <w:szCs w:val="22"/>
        </w:rPr>
        <w:t>social security</w:t>
      </w:r>
      <w:r w:rsidR="00897D7A" w:rsidRPr="00897D7A">
        <w:rPr>
          <w:rFonts w:ascii="Myriad Pro" w:hAnsi="Myriad Pro" w:cs="Arial"/>
          <w:sz w:val="22"/>
          <w:szCs w:val="22"/>
        </w:rPr>
        <w:t xml:space="preserve"> </w:t>
      </w:r>
      <w:r>
        <w:rPr>
          <w:rFonts w:ascii="Myriad Pro" w:hAnsi="Myriad Pro" w:cs="Arial"/>
          <w:sz w:val="22"/>
          <w:szCs w:val="22"/>
        </w:rPr>
        <w:t xml:space="preserve">services and health care </w:t>
      </w:r>
      <w:r w:rsidR="00897D7A" w:rsidRPr="00897D7A">
        <w:rPr>
          <w:rFonts w:ascii="Myriad Pro" w:hAnsi="Myriad Pro" w:cs="Arial"/>
          <w:sz w:val="22"/>
          <w:szCs w:val="22"/>
        </w:rPr>
        <w:t>standard</w:t>
      </w:r>
      <w:bookmarkEnd w:id="13"/>
      <w:r>
        <w:rPr>
          <w:rFonts w:ascii="Myriad Pro" w:hAnsi="Myriad Pro" w:cs="Arial"/>
          <w:sz w:val="22"/>
          <w:szCs w:val="22"/>
        </w:rPr>
        <w:t>s.</w:t>
      </w:r>
    </w:p>
    <w:p w:rsidR="003F106C" w:rsidRDefault="003F106C" w:rsidP="0040528C">
      <w:pPr>
        <w:jc w:val="both"/>
        <w:rPr>
          <w:rFonts w:ascii="Myriad Pro" w:hAnsi="Myriad Pro" w:cs="Arial"/>
          <w:sz w:val="22"/>
          <w:szCs w:val="22"/>
        </w:rPr>
      </w:pPr>
    </w:p>
    <w:p w:rsidR="006D504C" w:rsidRPr="004F5883" w:rsidRDefault="006D504C" w:rsidP="006D504C">
      <w:pPr>
        <w:rPr>
          <w:rFonts w:ascii="Myriad Pro" w:hAnsi="Myriad Pro"/>
          <w:sz w:val="22"/>
          <w:szCs w:val="22"/>
        </w:rPr>
      </w:pPr>
    </w:p>
    <w:p w:rsidR="004F5883" w:rsidRPr="00991B9F" w:rsidRDefault="004F5883" w:rsidP="004F5883">
      <w:pPr>
        <w:jc w:val="both"/>
        <w:rPr>
          <w:rFonts w:ascii="Myriad Pro" w:hAnsi="Myriad Pro"/>
          <w:b/>
          <w:sz w:val="22"/>
          <w:szCs w:val="22"/>
        </w:rPr>
      </w:pPr>
      <w:r w:rsidRPr="00991B9F">
        <w:rPr>
          <w:rFonts w:ascii="Myriad Pro" w:hAnsi="Myriad Pro"/>
          <w:b/>
          <w:sz w:val="22"/>
          <w:szCs w:val="22"/>
        </w:rPr>
        <w:t xml:space="preserve">1.2. Situation Analysis </w:t>
      </w:r>
    </w:p>
    <w:p w:rsidR="004F5883" w:rsidRPr="00991B9F" w:rsidRDefault="004F5883" w:rsidP="004F5883">
      <w:pPr>
        <w:jc w:val="both"/>
        <w:rPr>
          <w:rFonts w:ascii="Myriad Pro" w:hAnsi="Myriad Pro" w:cs="Arial"/>
          <w:sz w:val="22"/>
          <w:szCs w:val="22"/>
        </w:rPr>
      </w:pPr>
      <w:r w:rsidRPr="00991B9F">
        <w:rPr>
          <w:rFonts w:ascii="Myriad Pro" w:hAnsi="Myriad Pro"/>
          <w:sz w:val="22"/>
          <w:szCs w:val="22"/>
        </w:rPr>
        <w:t xml:space="preserve">In Montenegro the reform of the health care system initiated only a few years ago and it is still at the nascent stage requiring further institutional and policy development, implementation refinement and investments for scaling up. Before the independence, the health system of the country was common with the union state of Serbia and Montenegro. </w:t>
      </w:r>
      <w:r w:rsidRPr="00991B9F">
        <w:rPr>
          <w:rFonts w:ascii="Myriad Pro" w:hAnsi="Myriad Pro" w:cs="Arial"/>
          <w:sz w:val="22"/>
          <w:szCs w:val="22"/>
        </w:rPr>
        <w:t xml:space="preserve">In September 2003, the government of Montenegro published its Strategy for Health Care Development in the country.  The poor functioning of the health care system was a consequence of serious inadequacies in the organization of health care services, on the one side, and in the methods adopted for collecting and allocating resources, on the other. Other barriers hampering the efficiency of the health care system were identified in: i) the absence of an adequate monitoring and controlling system for a reliable assessment of the functioning of the different segments of the health care </w:t>
      </w:r>
      <w:r w:rsidRPr="00991B9F">
        <w:rPr>
          <w:rFonts w:ascii="Myriad Pro" w:hAnsi="Myriad Pro" w:cs="Arial"/>
          <w:sz w:val="22"/>
          <w:szCs w:val="22"/>
        </w:rPr>
        <w:lastRenderedPageBreak/>
        <w:t xml:space="preserve">system; ii) the insufficient quality of the services provided, and last but not least, iii) its high degree of corruption. </w:t>
      </w:r>
    </w:p>
    <w:p w:rsidR="00FA7AAD" w:rsidRDefault="00FA7AAD" w:rsidP="004F5883">
      <w:pPr>
        <w:jc w:val="both"/>
        <w:rPr>
          <w:rFonts w:ascii="Myriad Pro" w:hAnsi="Myriad Pro" w:cs="Arial"/>
          <w:sz w:val="22"/>
          <w:szCs w:val="22"/>
        </w:rPr>
      </w:pPr>
    </w:p>
    <w:p w:rsidR="004F5883" w:rsidRPr="00991B9F" w:rsidRDefault="004F5883" w:rsidP="004F5883">
      <w:pPr>
        <w:jc w:val="both"/>
        <w:rPr>
          <w:rFonts w:ascii="Myriad Pro" w:hAnsi="Myriad Pro" w:cs="Arial"/>
          <w:sz w:val="22"/>
          <w:szCs w:val="22"/>
        </w:rPr>
      </w:pPr>
      <w:r w:rsidRPr="00991B9F">
        <w:rPr>
          <w:rFonts w:ascii="Myriad Pro" w:hAnsi="Myriad Pro" w:cs="Arial"/>
          <w:sz w:val="22"/>
          <w:szCs w:val="22"/>
        </w:rPr>
        <w:t xml:space="preserve">The Strategy was grounded on the adoption of a Health Policy in the Republic of Montenegro until 2020, which represents the foundation of a legislative platform and several action programs with the aim of making the health care system more efficient, enhancing the quality of the health services to be delivered in compliance with the European and World health development process. Between 2004 and 2008 five health sector related surveys were conducted. According to their findings and on the basis of the requirements to guarantee the respect for the rule of law under the Stabilization and Association Agreements, an Action Plan to Fight Corruption in the Health Sector was adopted by the Ministry of Health in 2009. </w:t>
      </w:r>
    </w:p>
    <w:p w:rsidR="00D62F05" w:rsidRDefault="00D62F05" w:rsidP="004F5883">
      <w:pPr>
        <w:jc w:val="both"/>
        <w:rPr>
          <w:rFonts w:ascii="Myriad Pro" w:hAnsi="Myriad Pro"/>
          <w:sz w:val="22"/>
          <w:szCs w:val="22"/>
        </w:rPr>
      </w:pPr>
    </w:p>
    <w:p w:rsidR="004F5883" w:rsidRPr="00991B9F" w:rsidRDefault="004F5883" w:rsidP="004F5883">
      <w:pPr>
        <w:jc w:val="both"/>
        <w:rPr>
          <w:rFonts w:ascii="Myriad Pro" w:hAnsi="Myriad Pro"/>
          <w:sz w:val="22"/>
          <w:szCs w:val="22"/>
        </w:rPr>
      </w:pPr>
      <w:r w:rsidRPr="00991B9F">
        <w:rPr>
          <w:rFonts w:ascii="Myriad Pro" w:hAnsi="Myriad Pro"/>
          <w:sz w:val="22"/>
          <w:szCs w:val="22"/>
        </w:rPr>
        <w:t xml:space="preserve">Montenegro, having established independence in mid-2006, is still developing its own national institutions and reform strategies. The basic legal framework for the health sector has been established and the national health laws have been adopted. The support provided by the World Bank to the development of health institutions has contributed to the stabilization of health financing (health insurance fund controlling health expenditures). The World Bank has also supported the development of the primary health sector, which has lead to improvements in the delivery of primary health services. There is currently the need for developing an information system to inform the public about health services’ access, a strategy to reform the secondary and tertiary care sectors and further develop the capacity of the Ministry of Health to do health planning and monitoring and inter sectoral health policy coordination. </w:t>
      </w:r>
    </w:p>
    <w:p w:rsidR="004F5883" w:rsidRPr="00991B9F" w:rsidRDefault="004F5883" w:rsidP="004F5883">
      <w:pPr>
        <w:jc w:val="both"/>
        <w:rPr>
          <w:rFonts w:ascii="Myriad Pro" w:hAnsi="Myriad Pro"/>
          <w:sz w:val="22"/>
          <w:szCs w:val="22"/>
        </w:rPr>
      </w:pPr>
      <w:r w:rsidRPr="00991B9F">
        <w:rPr>
          <w:rFonts w:ascii="Myriad Pro" w:hAnsi="Myriad Pro"/>
          <w:sz w:val="22"/>
          <w:szCs w:val="22"/>
        </w:rPr>
        <w:t xml:space="preserve">A strategic framework is needed as many aspects of the health sector would need a better regulation, particularly with reference to payment, definition of benefits packages, service standards, regulations and information system. </w:t>
      </w:r>
    </w:p>
    <w:p w:rsidR="004F5883" w:rsidRPr="00991B9F" w:rsidRDefault="004F5883" w:rsidP="004F5883">
      <w:pPr>
        <w:jc w:val="both"/>
        <w:rPr>
          <w:rFonts w:ascii="Myriad Pro" w:hAnsi="Myriad Pro"/>
          <w:sz w:val="22"/>
          <w:szCs w:val="22"/>
        </w:rPr>
      </w:pPr>
      <w:r w:rsidRPr="00991B9F">
        <w:rPr>
          <w:rFonts w:ascii="Myriad Pro" w:hAnsi="Myriad Pro"/>
          <w:sz w:val="22"/>
          <w:szCs w:val="22"/>
        </w:rPr>
        <w:t xml:space="preserve">The development of reform in the hospital would greatly contribute to the sustainability of the health system trough efficiency of service delivery, control of the cost of health care provision, quality of care and access to safe pharmaceuticals. </w:t>
      </w:r>
    </w:p>
    <w:p w:rsidR="005C67BB" w:rsidRPr="0040528C" w:rsidRDefault="004F5883" w:rsidP="005C67BB">
      <w:pPr>
        <w:pStyle w:val="NoSpacing"/>
        <w:jc w:val="both"/>
        <w:rPr>
          <w:rFonts w:ascii="Myriad Pro" w:hAnsi="Myriad Pro"/>
        </w:rPr>
      </w:pPr>
      <w:r w:rsidRPr="00991B9F">
        <w:rPr>
          <w:rFonts w:ascii="Myriad Pro" w:hAnsi="Myriad Pro"/>
        </w:rPr>
        <w:t>The reform of the secondary and tertiary levels of the health sector would contribute to the improvement of the living standards of citizens</w:t>
      </w:r>
      <w:r w:rsidR="00CD7327">
        <w:rPr>
          <w:rFonts w:ascii="Myriad Pro" w:hAnsi="Myriad Pro"/>
        </w:rPr>
        <w:t xml:space="preserve">, </w:t>
      </w:r>
      <w:r w:rsidR="00CD7327" w:rsidRPr="0040528C">
        <w:rPr>
          <w:rFonts w:ascii="Myriad Pro" w:hAnsi="Myriad Pro"/>
        </w:rPr>
        <w:t xml:space="preserve">both women and men, </w:t>
      </w:r>
      <w:r w:rsidRPr="0040528C">
        <w:rPr>
          <w:rFonts w:ascii="Myriad Pro" w:hAnsi="Myriad Pro"/>
        </w:rPr>
        <w:t xml:space="preserve"> through the enhanced quality and efficiency of and patient satisfaction with health services. </w:t>
      </w:r>
    </w:p>
    <w:p w:rsidR="005C67BB" w:rsidRPr="0040528C" w:rsidRDefault="005C67BB" w:rsidP="005C67BB">
      <w:pPr>
        <w:pStyle w:val="NoSpacing"/>
        <w:jc w:val="both"/>
        <w:rPr>
          <w:rFonts w:ascii="Tahoma" w:eastAsiaTheme="minorHAnsi" w:hAnsi="Tahoma" w:cs="Tahoma"/>
        </w:rPr>
      </w:pPr>
      <w:r w:rsidRPr="0040528C">
        <w:rPr>
          <w:rFonts w:ascii="Tahoma" w:eastAsiaTheme="minorHAnsi" w:hAnsi="Tahoma" w:cs="Tahoma"/>
        </w:rPr>
        <w:t xml:space="preserve">“Health is a state of complete physical, mental and social well-being and not merely the absence </w:t>
      </w:r>
    </w:p>
    <w:p w:rsidR="005C67BB" w:rsidRPr="0040528C" w:rsidRDefault="005C67BB" w:rsidP="005C67BB">
      <w:pPr>
        <w:pStyle w:val="NoSpacing"/>
        <w:jc w:val="both"/>
        <w:rPr>
          <w:rFonts w:ascii="Tahoma" w:eastAsiaTheme="minorHAnsi" w:hAnsi="Tahoma" w:cs="Tahoma"/>
        </w:rPr>
      </w:pPr>
      <w:r w:rsidRPr="0040528C">
        <w:rPr>
          <w:rFonts w:ascii="Tahoma" w:eastAsiaTheme="minorHAnsi" w:hAnsi="Tahoma" w:cs="Tahoma"/>
        </w:rPr>
        <w:t>of disease or infirmity”, is the definition adopted by World Health Organisation (WHO). Results of health analysis of individuals as well as of whole society are precious indicators of time we live in, social relations and female-male relations as well. Development of medical science and technology is every day marked by important achievements. It is unnoticed that in this process two sexes aren’t treated equally.</w:t>
      </w:r>
    </w:p>
    <w:p w:rsidR="005C67BB" w:rsidRPr="0040528C" w:rsidRDefault="005C67BB" w:rsidP="005C67BB">
      <w:pPr>
        <w:pStyle w:val="NoSpacing"/>
        <w:jc w:val="both"/>
        <w:rPr>
          <w:rFonts w:ascii="Tahoma" w:eastAsiaTheme="minorHAnsi" w:hAnsi="Tahoma" w:cs="Tahoma"/>
        </w:rPr>
      </w:pPr>
      <w:r w:rsidRPr="0040528C">
        <w:rPr>
          <w:rFonts w:ascii="Tahoma" w:eastAsiaTheme="minorHAnsi" w:hAnsi="Tahoma" w:cs="Tahoma"/>
        </w:rPr>
        <w:t>Quality of health protection of women and men very often isn’t sufficient, it depends on the environment and also economic situation of users. Very often, users aren’t well-informed of opportunities and services which they can get. It is necessary to invest in health in order to obtain better quality life for people, families, good reproductive health and family planning. Especially people who live in rural and mountain environment should be taken care of. It is also important</w:t>
      </w:r>
    </w:p>
    <w:p w:rsidR="005C67BB" w:rsidRPr="0040528C" w:rsidRDefault="005C67BB" w:rsidP="005C67BB">
      <w:pPr>
        <w:pStyle w:val="NoSpacing"/>
        <w:jc w:val="both"/>
        <w:rPr>
          <w:rFonts w:ascii="Tahoma" w:eastAsiaTheme="minorHAnsi" w:hAnsi="Tahoma" w:cs="Tahoma"/>
        </w:rPr>
      </w:pPr>
      <w:r w:rsidRPr="0040528C">
        <w:rPr>
          <w:rFonts w:ascii="Tahoma" w:eastAsiaTheme="minorHAnsi" w:hAnsi="Tahoma" w:cs="Tahoma"/>
        </w:rPr>
        <w:t>to guarantee same health services, health researches and programs, systems of data collection for</w:t>
      </w:r>
    </w:p>
    <w:p w:rsidR="005C67BB" w:rsidRPr="0040528C" w:rsidRDefault="005C67BB" w:rsidP="005C67BB">
      <w:pPr>
        <w:pStyle w:val="NoSpacing"/>
        <w:jc w:val="both"/>
        <w:rPr>
          <w:rFonts w:ascii="Tahoma" w:hAnsi="Tahoma" w:cs="Tahoma"/>
        </w:rPr>
      </w:pPr>
      <w:r w:rsidRPr="0040528C">
        <w:rPr>
          <w:rFonts w:ascii="Tahoma" w:eastAsiaTheme="minorHAnsi" w:hAnsi="Tahoma" w:cs="Tahoma"/>
        </w:rPr>
        <w:t xml:space="preserve">both sexes. </w:t>
      </w:r>
    </w:p>
    <w:p w:rsidR="005C67BB" w:rsidRDefault="005C67BB" w:rsidP="004F5883">
      <w:pPr>
        <w:jc w:val="both"/>
        <w:rPr>
          <w:rFonts w:ascii="Myriad Pro" w:hAnsi="Myriad Pro"/>
          <w:sz w:val="22"/>
          <w:szCs w:val="22"/>
        </w:rPr>
      </w:pPr>
    </w:p>
    <w:p w:rsidR="004F5883" w:rsidRPr="00991B9F" w:rsidRDefault="004F5883" w:rsidP="004F5883">
      <w:pPr>
        <w:jc w:val="both"/>
        <w:rPr>
          <w:rFonts w:ascii="Myriad Pro" w:hAnsi="Myriad Pro" w:cs="Arial"/>
          <w:sz w:val="22"/>
          <w:szCs w:val="22"/>
        </w:rPr>
      </w:pPr>
      <w:r w:rsidRPr="00991B9F">
        <w:rPr>
          <w:rFonts w:ascii="Myriad Pro" w:hAnsi="Myriad Pro" w:cs="Arial"/>
          <w:sz w:val="22"/>
          <w:szCs w:val="22"/>
        </w:rPr>
        <w:t xml:space="preserve">The incidence of the good health conditions of citizens for the economic growth and the reduction of poverty is also reflected in the Millennium Development Goals: three out of eight MDGs refer directly to health. </w:t>
      </w:r>
    </w:p>
    <w:p w:rsidR="006C03B7" w:rsidRPr="004F5883" w:rsidRDefault="006C03B7" w:rsidP="003A7603">
      <w:pPr>
        <w:rPr>
          <w:rFonts w:ascii="Myriad Pro" w:hAnsi="Myriad Pro" w:cs="Arial"/>
          <w:sz w:val="22"/>
          <w:szCs w:val="22"/>
        </w:rPr>
      </w:pPr>
    </w:p>
    <w:p w:rsidR="006D504C" w:rsidRPr="004F5883" w:rsidRDefault="00897D7A" w:rsidP="00D015AB">
      <w:pPr>
        <w:pStyle w:val="Heading2"/>
        <w:numPr>
          <w:ilvl w:val="1"/>
          <w:numId w:val="11"/>
        </w:numPr>
        <w:rPr>
          <w:rFonts w:ascii="Myriad Pro" w:eastAsia="Times New Roman" w:hAnsi="Myriad Pro" w:cs="Arial"/>
          <w:bCs w:val="0"/>
          <w:color w:val="auto"/>
          <w:sz w:val="22"/>
          <w:szCs w:val="22"/>
        </w:rPr>
      </w:pPr>
      <w:bookmarkStart w:id="14" w:name="_Toc93927354"/>
      <w:r w:rsidRPr="00897D7A">
        <w:rPr>
          <w:rFonts w:ascii="Myriad Pro" w:eastAsia="Times New Roman" w:hAnsi="Myriad Pro" w:cs="Arial"/>
          <w:bCs w:val="0"/>
          <w:color w:val="auto"/>
          <w:sz w:val="22"/>
          <w:szCs w:val="22"/>
        </w:rPr>
        <w:t>Overview of the Enabling Environment</w:t>
      </w:r>
      <w:bookmarkEnd w:id="14"/>
      <w:r w:rsidRPr="00897D7A">
        <w:rPr>
          <w:rFonts w:ascii="Myriad Pro" w:eastAsia="Times New Roman" w:hAnsi="Myriad Pro" w:cs="Arial"/>
          <w:bCs w:val="0"/>
          <w:color w:val="auto"/>
          <w:sz w:val="22"/>
          <w:szCs w:val="22"/>
        </w:rPr>
        <w:t xml:space="preserve"> </w:t>
      </w:r>
    </w:p>
    <w:p w:rsidR="003F106C" w:rsidRDefault="00897D7A">
      <w:pPr>
        <w:jc w:val="both"/>
        <w:rPr>
          <w:rFonts w:ascii="Myriad Pro" w:hAnsi="Myriad Pro" w:cs="Arial"/>
          <w:sz w:val="22"/>
          <w:szCs w:val="22"/>
        </w:rPr>
      </w:pPr>
      <w:r w:rsidRPr="00897D7A">
        <w:rPr>
          <w:rFonts w:ascii="Myriad Pro" w:hAnsi="Myriad Pro" w:cs="Arial"/>
          <w:sz w:val="22"/>
          <w:szCs w:val="22"/>
        </w:rPr>
        <w:t xml:space="preserve">One of the main purposes of the project is that of </w:t>
      </w:r>
      <w:r w:rsidR="009F77FF" w:rsidRPr="00897D7A">
        <w:rPr>
          <w:rFonts w:ascii="Myriad Pro" w:hAnsi="Myriad Pro" w:cs="Arial"/>
          <w:sz w:val="22"/>
          <w:szCs w:val="22"/>
        </w:rPr>
        <w:t>creating an</w:t>
      </w:r>
      <w:r w:rsidRPr="00897D7A">
        <w:rPr>
          <w:rFonts w:ascii="Myriad Pro" w:hAnsi="Myriad Pro" w:cs="Arial"/>
          <w:sz w:val="22"/>
          <w:szCs w:val="22"/>
        </w:rPr>
        <w:t xml:space="preserve"> enabling environment for the reform of the secondary and tertiary levels of the health care system in Montenegro. </w:t>
      </w:r>
    </w:p>
    <w:p w:rsidR="003F106C" w:rsidRDefault="00897D7A">
      <w:pPr>
        <w:jc w:val="both"/>
        <w:rPr>
          <w:rFonts w:ascii="Myriad Pro" w:hAnsi="Myriad Pro" w:cs="Arial"/>
          <w:sz w:val="22"/>
          <w:szCs w:val="22"/>
        </w:rPr>
      </w:pPr>
      <w:r w:rsidRPr="00897D7A">
        <w:rPr>
          <w:rFonts w:ascii="Myriad Pro" w:hAnsi="Myriad Pro" w:cs="Arial"/>
          <w:sz w:val="22"/>
          <w:szCs w:val="22"/>
        </w:rPr>
        <w:lastRenderedPageBreak/>
        <w:t>An enabling environment is made of law</w:t>
      </w:r>
      <w:r w:rsidR="00FA7AAD">
        <w:rPr>
          <w:rFonts w:ascii="Myriad Pro" w:hAnsi="Myriad Pro" w:cs="Arial"/>
          <w:sz w:val="22"/>
          <w:szCs w:val="22"/>
        </w:rPr>
        <w:t>s</w:t>
      </w:r>
      <w:r w:rsidRPr="00897D7A">
        <w:rPr>
          <w:rFonts w:ascii="Myriad Pro" w:hAnsi="Myriad Pro" w:cs="Arial"/>
          <w:sz w:val="22"/>
          <w:szCs w:val="22"/>
        </w:rPr>
        <w:t xml:space="preserve"> and policies that allow favour and mainstream a socially responsible health </w:t>
      </w:r>
      <w:r w:rsidRPr="0040528C">
        <w:rPr>
          <w:rFonts w:ascii="Myriad Pro" w:hAnsi="Myriad Pro" w:cs="Arial"/>
          <w:sz w:val="22"/>
          <w:szCs w:val="22"/>
        </w:rPr>
        <w:t>sector</w:t>
      </w:r>
      <w:r w:rsidR="005C67BB" w:rsidRPr="0040528C">
        <w:rPr>
          <w:rFonts w:ascii="Myriad Pro" w:hAnsi="Myriad Pro" w:cs="Arial"/>
          <w:sz w:val="22"/>
          <w:szCs w:val="22"/>
        </w:rPr>
        <w:t xml:space="preserve"> towards all marginalised categories of the population as well as groups which need special attention and care such as children, women, the elderly and people with disabilities.</w:t>
      </w:r>
      <w:r w:rsidRPr="0040528C">
        <w:rPr>
          <w:rFonts w:ascii="Myriad Pro" w:hAnsi="Myriad Pro" w:cs="Arial"/>
          <w:sz w:val="22"/>
          <w:szCs w:val="22"/>
        </w:rPr>
        <w:t>. Such an environment stimulates a more</w:t>
      </w:r>
      <w:r w:rsidRPr="00897D7A">
        <w:rPr>
          <w:rFonts w:ascii="Myriad Pro" w:hAnsi="Myriad Pro" w:cs="Arial"/>
          <w:sz w:val="22"/>
          <w:szCs w:val="22"/>
        </w:rPr>
        <w:t xml:space="preserve"> equitable access to the health care system and better governance at all levels, both of which can have rapid and dramatic effects on the good health conditions of the population. In Montenegro, in particular, the creation of a transparent health system is one of the greatest determinants for the achievement of the main objectives of the project, which is the increased performance of services at the secondary and tertiary levels of the health care. </w:t>
      </w:r>
    </w:p>
    <w:p w:rsidR="003F106C" w:rsidRDefault="00897D7A">
      <w:pPr>
        <w:jc w:val="both"/>
        <w:rPr>
          <w:rFonts w:ascii="Myriad Pro" w:hAnsi="Myriad Pro" w:cs="Arial"/>
          <w:sz w:val="22"/>
          <w:szCs w:val="22"/>
        </w:rPr>
      </w:pPr>
      <w:r w:rsidRPr="00897D7A">
        <w:rPr>
          <w:rFonts w:ascii="Myriad Pro" w:hAnsi="Myriad Pro" w:cs="Arial"/>
          <w:sz w:val="22"/>
          <w:szCs w:val="22"/>
        </w:rPr>
        <w:t xml:space="preserve">The Health System Improvement Project carried </w:t>
      </w:r>
      <w:r w:rsidR="00FA7AAD" w:rsidRPr="00897D7A">
        <w:rPr>
          <w:rFonts w:ascii="Myriad Pro" w:hAnsi="Myriad Pro" w:cs="Arial"/>
          <w:sz w:val="22"/>
          <w:szCs w:val="22"/>
        </w:rPr>
        <w:t>out</w:t>
      </w:r>
      <w:r w:rsidRPr="00897D7A">
        <w:rPr>
          <w:rFonts w:ascii="Myriad Pro" w:hAnsi="Myriad Pro" w:cs="Arial"/>
          <w:sz w:val="22"/>
          <w:szCs w:val="22"/>
        </w:rPr>
        <w:t xml:space="preserve"> by the World Bank has been successful in establishing a legal and institutional base for the health sector and in starting to reform the primary health care system based on a model of a chosen primary physician. However, the reform of the health system has been initiated only a few years ago and it is still at the nascent stage requiring further institutional and policy development, implementation refinement and investments for scaling up, particularly at the secondary and tertiary levels. </w:t>
      </w:r>
    </w:p>
    <w:p w:rsidR="00A85777" w:rsidRPr="0040528C" w:rsidRDefault="00A85777" w:rsidP="00A85777">
      <w:pPr>
        <w:jc w:val="both"/>
        <w:rPr>
          <w:rFonts w:ascii="Myriad Pro" w:hAnsi="Myriad Pro" w:cs="Tahoma"/>
          <w:sz w:val="22"/>
          <w:szCs w:val="22"/>
        </w:rPr>
      </w:pPr>
      <w:r w:rsidRPr="0040528C">
        <w:rPr>
          <w:rFonts w:ascii="Myriad Pro" w:hAnsi="Myriad Pro" w:cs="Tahoma"/>
          <w:sz w:val="22"/>
          <w:szCs w:val="22"/>
        </w:rPr>
        <w:t>As per gender mainstreaming corporate UNDP responsibility, through this Project will be paid specific attention on gender equality aspects at the secondary and tertiary levels of the health care, understanding that major barrier for women to the achievement of the highest attainable standard of health is inequality, both between men and women and among women in different geographical regions, social classes and ethnic groups.</w:t>
      </w:r>
      <w:r w:rsidRPr="0040528C">
        <w:rPr>
          <w:rFonts w:ascii="Myriad Pro" w:hAnsi="Myriad Pro" w:cs="Arial"/>
          <w:sz w:val="22"/>
          <w:szCs w:val="22"/>
        </w:rPr>
        <w:t xml:space="preserve"> </w:t>
      </w:r>
      <w:r w:rsidRPr="0040528C">
        <w:rPr>
          <w:rFonts w:ascii="Myriad Pro" w:hAnsi="Myriad Pro" w:cs="Tahoma"/>
          <w:sz w:val="22"/>
          <w:szCs w:val="22"/>
        </w:rPr>
        <w:t>Health policies and programmes often perpetuate gender stereotypes and fail to consider socio-economic disparities and other differences among women and may not fully take account of the lack of autonomy of women regarding their health. Women's health is also affected by gender bias in the health system and by the provision of inadequate and inappropriate medical services to women.</w:t>
      </w:r>
    </w:p>
    <w:p w:rsidR="00A85777" w:rsidRPr="0040528C" w:rsidRDefault="00A85777">
      <w:pPr>
        <w:jc w:val="both"/>
        <w:rPr>
          <w:rFonts w:ascii="Myriad Pro" w:hAnsi="Myriad Pro" w:cs="Arial"/>
          <w:sz w:val="22"/>
          <w:szCs w:val="22"/>
        </w:rPr>
      </w:pPr>
    </w:p>
    <w:p w:rsidR="00CD29BF" w:rsidRPr="004F5883" w:rsidRDefault="00CD29BF" w:rsidP="00E62234">
      <w:pPr>
        <w:pStyle w:val="Heading2"/>
        <w:numPr>
          <w:ilvl w:val="1"/>
          <w:numId w:val="11"/>
        </w:numPr>
        <w:rPr>
          <w:rFonts w:ascii="Myriad Pro" w:eastAsia="Times New Roman" w:hAnsi="Myriad Pro" w:cs="Arial"/>
          <w:bCs w:val="0"/>
          <w:color w:val="auto"/>
          <w:sz w:val="22"/>
          <w:szCs w:val="22"/>
        </w:rPr>
      </w:pPr>
      <w:bookmarkStart w:id="15" w:name="_Toc93927355"/>
      <w:r w:rsidRPr="004F5883">
        <w:rPr>
          <w:rFonts w:ascii="Myriad Pro" w:eastAsia="Times New Roman" w:hAnsi="Myriad Pro" w:cs="Arial"/>
          <w:bCs w:val="0"/>
          <w:color w:val="auto"/>
          <w:sz w:val="22"/>
          <w:szCs w:val="22"/>
        </w:rPr>
        <w:t>Legal Framework</w:t>
      </w:r>
      <w:bookmarkEnd w:id="15"/>
      <w:r w:rsidRPr="004F5883">
        <w:rPr>
          <w:rFonts w:ascii="Myriad Pro" w:eastAsia="Times New Roman" w:hAnsi="Myriad Pro" w:cs="Arial"/>
          <w:bCs w:val="0"/>
          <w:color w:val="auto"/>
          <w:sz w:val="22"/>
          <w:szCs w:val="22"/>
        </w:rPr>
        <w:t xml:space="preserve"> </w:t>
      </w:r>
    </w:p>
    <w:p w:rsidR="00CD29BF" w:rsidRPr="004F5883" w:rsidRDefault="00897D7A" w:rsidP="00435537">
      <w:pPr>
        <w:jc w:val="both"/>
        <w:rPr>
          <w:rFonts w:ascii="Myriad Pro" w:hAnsi="Myriad Pro" w:cs="Arial"/>
          <w:sz w:val="22"/>
          <w:szCs w:val="22"/>
        </w:rPr>
      </w:pPr>
      <w:r w:rsidRPr="00897D7A">
        <w:rPr>
          <w:rFonts w:ascii="Myriad Pro" w:hAnsi="Myriad Pro" w:cs="Arial"/>
          <w:sz w:val="22"/>
          <w:szCs w:val="22"/>
        </w:rPr>
        <w:t>Basic principles of the development of the health care in Montenegro are formulated in the following national and international documents:</w:t>
      </w:r>
    </w:p>
    <w:p w:rsidR="00CD29BF" w:rsidRPr="004F5883" w:rsidRDefault="00897D7A" w:rsidP="00435537">
      <w:pPr>
        <w:numPr>
          <w:ilvl w:val="0"/>
          <w:numId w:val="14"/>
        </w:numPr>
        <w:jc w:val="both"/>
        <w:rPr>
          <w:rFonts w:ascii="Myriad Pro" w:hAnsi="Myriad Pro" w:cs="Arial"/>
          <w:sz w:val="22"/>
          <w:szCs w:val="22"/>
        </w:rPr>
      </w:pPr>
      <w:r w:rsidRPr="00897D7A">
        <w:rPr>
          <w:rFonts w:ascii="Myriad Pro" w:hAnsi="Myriad Pro" w:cs="Arial"/>
          <w:sz w:val="22"/>
          <w:szCs w:val="22"/>
        </w:rPr>
        <w:t>The Constitution of the Republic of Montenegro</w:t>
      </w:r>
    </w:p>
    <w:p w:rsidR="00CD29BF" w:rsidRPr="004F5883" w:rsidRDefault="00897D7A" w:rsidP="00435537">
      <w:pPr>
        <w:numPr>
          <w:ilvl w:val="0"/>
          <w:numId w:val="14"/>
        </w:numPr>
        <w:jc w:val="both"/>
        <w:rPr>
          <w:rFonts w:ascii="Myriad Pro" w:hAnsi="Myriad Pro" w:cs="Arial"/>
          <w:sz w:val="22"/>
          <w:szCs w:val="22"/>
        </w:rPr>
      </w:pPr>
      <w:r w:rsidRPr="00897D7A">
        <w:rPr>
          <w:rFonts w:ascii="Myriad Pro" w:hAnsi="Myriad Pro" w:cs="Arial"/>
          <w:sz w:val="22"/>
          <w:szCs w:val="22"/>
        </w:rPr>
        <w:t>Health Policy in Montenegro by 2020 (2000.),</w:t>
      </w:r>
    </w:p>
    <w:p w:rsidR="00CD29BF" w:rsidRPr="004F5883" w:rsidRDefault="00897D7A" w:rsidP="00435537">
      <w:pPr>
        <w:numPr>
          <w:ilvl w:val="0"/>
          <w:numId w:val="14"/>
        </w:numPr>
        <w:jc w:val="both"/>
        <w:rPr>
          <w:rFonts w:ascii="Myriad Pro" w:hAnsi="Myriad Pro" w:cs="Arial"/>
          <w:sz w:val="22"/>
          <w:szCs w:val="22"/>
        </w:rPr>
      </w:pPr>
      <w:r w:rsidRPr="00897D7A">
        <w:rPr>
          <w:rFonts w:ascii="Myriad Pro" w:hAnsi="Myriad Pro" w:cs="Arial"/>
          <w:sz w:val="22"/>
          <w:szCs w:val="22"/>
        </w:rPr>
        <w:t xml:space="preserve">Strategy for development of health sector in Montenegro (2003.), </w:t>
      </w: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Law on health care and Law on health insurance (2004.),</w:t>
      </w:r>
    </w:p>
    <w:p w:rsidR="00A85777" w:rsidRPr="0040528C" w:rsidRDefault="00A85777" w:rsidP="00A85777">
      <w:pPr>
        <w:numPr>
          <w:ilvl w:val="0"/>
          <w:numId w:val="14"/>
        </w:numPr>
        <w:jc w:val="both"/>
        <w:rPr>
          <w:rFonts w:ascii="Myriad Pro" w:hAnsi="Myriad Pro" w:cs="Tahoma"/>
          <w:sz w:val="22"/>
          <w:szCs w:val="22"/>
        </w:rPr>
      </w:pPr>
      <w:r w:rsidRPr="0040528C">
        <w:rPr>
          <w:rFonts w:ascii="Myriad Pro" w:hAnsi="Myriad Pro" w:cs="Tahoma"/>
          <w:sz w:val="22"/>
          <w:szCs w:val="22"/>
        </w:rPr>
        <w:t>Law on Gender Equality (2007)</w:t>
      </w:r>
    </w:p>
    <w:p w:rsidR="00A85777" w:rsidRDefault="00A85777" w:rsidP="00DA4C19">
      <w:pPr>
        <w:ind w:left="420"/>
        <w:jc w:val="both"/>
        <w:rPr>
          <w:rFonts w:ascii="Myriad Pro" w:hAnsi="Myriad Pro" w:cs="Arial"/>
          <w:sz w:val="22"/>
          <w:szCs w:val="22"/>
        </w:rPr>
      </w:pP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International conference on primary health care, Alma Ata ( 1978),</w:t>
      </w: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Declaration on health promotion- Ottawa ( 1986 ),</w:t>
      </w: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Health reform in Europe, WHO ( 1996 ),</w:t>
      </w: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Ljubljana document on reforms of health care systems, WHO ( 1996 ),</w:t>
      </w: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The fourth international conference on health promotion, Jakarta ( 1997 )</w:t>
      </w: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European strategy of WHO ‘’ Regional health  for the 21st century’’ ( 1999 )</w:t>
      </w: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WHO  declaration on health condition of the population in the world ( 1999 ),</w:t>
      </w: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UN millennium development objectives ( 2000),</w:t>
      </w:r>
    </w:p>
    <w:p w:rsidR="00A85777" w:rsidRPr="0040528C" w:rsidRDefault="00A85777" w:rsidP="00A85777">
      <w:pPr>
        <w:numPr>
          <w:ilvl w:val="0"/>
          <w:numId w:val="14"/>
        </w:numPr>
        <w:jc w:val="both"/>
        <w:rPr>
          <w:rFonts w:ascii="Myriad Pro" w:hAnsi="Myriad Pro" w:cs="Arial"/>
          <w:sz w:val="22"/>
          <w:szCs w:val="22"/>
        </w:rPr>
      </w:pPr>
      <w:r w:rsidRPr="0040528C">
        <w:rPr>
          <w:rFonts w:ascii="Myriad Pro" w:hAnsi="Myriad Pro" w:cs="Arial"/>
          <w:sz w:val="22"/>
          <w:szCs w:val="22"/>
        </w:rPr>
        <w:t>CEDAW (1979)</w:t>
      </w:r>
    </w:p>
    <w:p w:rsidR="00A85777" w:rsidRPr="0040528C" w:rsidRDefault="00A85777" w:rsidP="00A85777">
      <w:pPr>
        <w:numPr>
          <w:ilvl w:val="0"/>
          <w:numId w:val="14"/>
        </w:numPr>
        <w:jc w:val="both"/>
        <w:rPr>
          <w:rFonts w:ascii="Myriad Pro" w:hAnsi="Myriad Pro" w:cs="Arial"/>
          <w:sz w:val="22"/>
          <w:szCs w:val="22"/>
        </w:rPr>
      </w:pPr>
      <w:r w:rsidRPr="0040528C">
        <w:rPr>
          <w:rFonts w:ascii="Myriad Pro" w:hAnsi="Myriad Pro" w:cs="Arial"/>
          <w:sz w:val="22"/>
          <w:szCs w:val="22"/>
        </w:rPr>
        <w:t>Beijing Declaration (1995)</w:t>
      </w:r>
    </w:p>
    <w:p w:rsidR="00A85777" w:rsidRPr="0040528C" w:rsidRDefault="00A85777" w:rsidP="00A85777">
      <w:pPr>
        <w:ind w:left="780"/>
        <w:jc w:val="both"/>
        <w:rPr>
          <w:rFonts w:ascii="Myriad Pro" w:hAnsi="Myriad Pro" w:cs="Arial"/>
          <w:sz w:val="22"/>
          <w:szCs w:val="22"/>
        </w:rPr>
      </w:pPr>
    </w:p>
    <w:p w:rsidR="003F106C" w:rsidRPr="0040528C" w:rsidRDefault="00897D7A">
      <w:pPr>
        <w:numPr>
          <w:ilvl w:val="0"/>
          <w:numId w:val="14"/>
        </w:numPr>
        <w:jc w:val="both"/>
        <w:rPr>
          <w:rFonts w:ascii="Myriad Pro" w:hAnsi="Myriad Pro" w:cs="Arial"/>
          <w:sz w:val="22"/>
          <w:szCs w:val="22"/>
        </w:rPr>
      </w:pPr>
      <w:r w:rsidRPr="0040528C">
        <w:rPr>
          <w:rFonts w:ascii="Myriad Pro" w:hAnsi="Myriad Pro" w:cs="Arial"/>
          <w:sz w:val="22"/>
          <w:szCs w:val="22"/>
        </w:rPr>
        <w:t>Bologna declaration on high education ( 2000),</w:t>
      </w: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The fifth world conference on health promotion, Mexico ( 2000),</w:t>
      </w:r>
    </w:p>
    <w:p w:rsidR="003F106C" w:rsidRDefault="00897D7A">
      <w:pPr>
        <w:numPr>
          <w:ilvl w:val="0"/>
          <w:numId w:val="14"/>
        </w:numPr>
        <w:jc w:val="both"/>
        <w:rPr>
          <w:rFonts w:ascii="Myriad Pro" w:hAnsi="Myriad Pro" w:cs="Arial"/>
          <w:sz w:val="22"/>
          <w:szCs w:val="22"/>
        </w:rPr>
      </w:pPr>
      <w:r w:rsidRPr="00897D7A">
        <w:rPr>
          <w:rFonts w:ascii="Myriad Pro" w:hAnsi="Myriad Pro" w:cs="Arial"/>
          <w:sz w:val="22"/>
          <w:szCs w:val="22"/>
        </w:rPr>
        <w:t>Dubrovnik document on health needs of vulnerable groups in SEE ( 2001),</w:t>
      </w:r>
    </w:p>
    <w:p w:rsidR="0040528C" w:rsidRDefault="00897D7A" w:rsidP="00A85777">
      <w:pPr>
        <w:numPr>
          <w:ilvl w:val="0"/>
          <w:numId w:val="14"/>
        </w:numPr>
        <w:jc w:val="both"/>
        <w:rPr>
          <w:rFonts w:ascii="Myriad Pro" w:hAnsi="Myriad Pro" w:cs="Arial"/>
          <w:sz w:val="22"/>
          <w:szCs w:val="22"/>
        </w:rPr>
      </w:pPr>
      <w:r w:rsidRPr="00897D7A">
        <w:rPr>
          <w:rFonts w:ascii="Myriad Pro" w:hAnsi="Myriad Pro" w:cs="Arial"/>
          <w:sz w:val="22"/>
          <w:szCs w:val="22"/>
        </w:rPr>
        <w:t>Agenda for economic development of Montenegro (2002 – 2007).</w:t>
      </w:r>
    </w:p>
    <w:p w:rsidR="003F106C" w:rsidRPr="0040528C" w:rsidRDefault="00A85777" w:rsidP="00A85777">
      <w:pPr>
        <w:numPr>
          <w:ilvl w:val="0"/>
          <w:numId w:val="14"/>
        </w:numPr>
        <w:jc w:val="both"/>
        <w:rPr>
          <w:rFonts w:ascii="Myriad Pro" w:hAnsi="Myriad Pro" w:cs="Arial"/>
          <w:sz w:val="22"/>
          <w:szCs w:val="22"/>
        </w:rPr>
      </w:pPr>
      <w:r w:rsidRPr="0040528C">
        <w:rPr>
          <w:rFonts w:ascii="Myriad Pro" w:hAnsi="Myriad Pro" w:cs="Arial"/>
          <w:sz w:val="22"/>
          <w:szCs w:val="22"/>
        </w:rPr>
        <w:t>Action Plan for the Achievement of Gender Equality, Government of Montenegro (2006).</w:t>
      </w:r>
    </w:p>
    <w:p w:rsidR="00E33F1B" w:rsidRDefault="00E33F1B">
      <w:pPr>
        <w:jc w:val="both"/>
        <w:rPr>
          <w:rFonts w:ascii="Myriad Pro" w:hAnsi="Myriad Pro" w:cs="Arial"/>
          <w:sz w:val="22"/>
          <w:szCs w:val="22"/>
        </w:rPr>
      </w:pPr>
    </w:p>
    <w:p w:rsidR="00E33F1B" w:rsidRDefault="00E33F1B">
      <w:pPr>
        <w:jc w:val="both"/>
        <w:rPr>
          <w:rFonts w:ascii="Myriad Pro" w:hAnsi="Myriad Pro" w:cs="Arial"/>
          <w:sz w:val="22"/>
          <w:szCs w:val="22"/>
        </w:rPr>
      </w:pPr>
    </w:p>
    <w:p w:rsidR="00CD29BF" w:rsidRPr="004F5883" w:rsidRDefault="00CD29BF" w:rsidP="00E62234">
      <w:pPr>
        <w:pStyle w:val="Heading2"/>
        <w:numPr>
          <w:ilvl w:val="1"/>
          <w:numId w:val="11"/>
        </w:numPr>
        <w:rPr>
          <w:rFonts w:ascii="Myriad Pro" w:eastAsia="Times New Roman" w:hAnsi="Myriad Pro" w:cs="Arial"/>
          <w:bCs w:val="0"/>
          <w:color w:val="auto"/>
          <w:sz w:val="22"/>
          <w:szCs w:val="22"/>
        </w:rPr>
      </w:pPr>
      <w:bookmarkStart w:id="16" w:name="_Toc93927356"/>
      <w:r w:rsidRPr="004F5883">
        <w:rPr>
          <w:rFonts w:ascii="Myriad Pro" w:eastAsia="Times New Roman" w:hAnsi="Myriad Pro" w:cs="Arial"/>
          <w:bCs w:val="0"/>
          <w:color w:val="auto"/>
          <w:sz w:val="22"/>
          <w:szCs w:val="22"/>
        </w:rPr>
        <w:lastRenderedPageBreak/>
        <w:t>Key challenges</w:t>
      </w:r>
      <w:bookmarkEnd w:id="16"/>
      <w:r w:rsidRPr="004F5883">
        <w:rPr>
          <w:rFonts w:ascii="Myriad Pro" w:eastAsia="Times New Roman" w:hAnsi="Myriad Pro" w:cs="Arial"/>
          <w:bCs w:val="0"/>
          <w:color w:val="auto"/>
          <w:sz w:val="22"/>
          <w:szCs w:val="22"/>
        </w:rPr>
        <w:t xml:space="preserve"> </w:t>
      </w:r>
    </w:p>
    <w:p w:rsidR="006C03B7" w:rsidRDefault="000B56E2" w:rsidP="006C03B7">
      <w:pPr>
        <w:rPr>
          <w:rFonts w:ascii="Myriad Pro" w:hAnsi="Myriad Pro"/>
          <w:sz w:val="22"/>
          <w:szCs w:val="22"/>
        </w:rPr>
      </w:pPr>
      <w:r>
        <w:rPr>
          <w:rFonts w:ascii="Myriad Pro" w:hAnsi="Myriad Pro"/>
          <w:sz w:val="22"/>
          <w:szCs w:val="22"/>
        </w:rPr>
        <w:t xml:space="preserve">Key challenges in relation to the project implementation are </w:t>
      </w:r>
      <w:r w:rsidR="004467F0">
        <w:rPr>
          <w:rFonts w:ascii="Myriad Pro" w:hAnsi="Myriad Pro"/>
          <w:sz w:val="22"/>
          <w:szCs w:val="22"/>
        </w:rPr>
        <w:t xml:space="preserve">mainly concerning the </w:t>
      </w:r>
    </w:p>
    <w:p w:rsidR="003F106C" w:rsidRDefault="004467F0">
      <w:pPr>
        <w:pStyle w:val="ListParagraph"/>
        <w:numPr>
          <w:ilvl w:val="0"/>
          <w:numId w:val="25"/>
        </w:numPr>
        <w:rPr>
          <w:rFonts w:ascii="Myriad Pro" w:hAnsi="Myriad Pro"/>
          <w:szCs w:val="22"/>
        </w:rPr>
      </w:pPr>
      <w:r w:rsidRPr="00FA7AAD">
        <w:rPr>
          <w:rFonts w:ascii="Myriad Pro" w:hAnsi="Myriad Pro"/>
          <w:i/>
          <w:szCs w:val="22"/>
          <w:u w:val="single"/>
        </w:rPr>
        <w:t>Timeframe</w:t>
      </w:r>
      <w:r w:rsidRPr="00FA7AAD">
        <w:rPr>
          <w:rFonts w:ascii="Myriad Pro" w:hAnsi="Myriad Pro"/>
          <w:szCs w:val="22"/>
          <w:u w:val="single"/>
        </w:rPr>
        <w:t>;</w:t>
      </w:r>
      <w:r>
        <w:rPr>
          <w:rFonts w:ascii="Myriad Pro" w:hAnsi="Myriad Pro"/>
          <w:szCs w:val="22"/>
        </w:rPr>
        <w:t xml:space="preserve"> given </w:t>
      </w:r>
      <w:r w:rsidR="00FA7AAD">
        <w:rPr>
          <w:rFonts w:ascii="Myriad Pro" w:hAnsi="Myriad Pro"/>
          <w:szCs w:val="22"/>
        </w:rPr>
        <w:t>that</w:t>
      </w:r>
      <w:r>
        <w:rPr>
          <w:rFonts w:ascii="Myriad Pro" w:hAnsi="Myriad Pro"/>
          <w:szCs w:val="22"/>
        </w:rPr>
        <w:t xml:space="preserve"> the project needs to be implemented within 5 months period (until 2010) the planning of activities </w:t>
      </w:r>
      <w:r w:rsidR="00FA7AAD">
        <w:rPr>
          <w:rFonts w:ascii="Myriad Pro" w:hAnsi="Myriad Pro"/>
          <w:szCs w:val="22"/>
        </w:rPr>
        <w:t>implementation</w:t>
      </w:r>
      <w:r>
        <w:rPr>
          <w:rFonts w:ascii="Myriad Pro" w:hAnsi="Myriad Pro"/>
          <w:szCs w:val="22"/>
        </w:rPr>
        <w:t xml:space="preserve"> must be carefully designed and strictly followed. </w:t>
      </w:r>
    </w:p>
    <w:p w:rsidR="003F106C" w:rsidRDefault="004467F0">
      <w:pPr>
        <w:pStyle w:val="ListParagraph"/>
        <w:numPr>
          <w:ilvl w:val="0"/>
          <w:numId w:val="25"/>
        </w:numPr>
        <w:rPr>
          <w:rFonts w:ascii="Myriad Pro" w:hAnsi="Myriad Pro"/>
          <w:szCs w:val="22"/>
        </w:rPr>
      </w:pPr>
      <w:r w:rsidRPr="00FA7AAD">
        <w:rPr>
          <w:rFonts w:ascii="Myriad Pro" w:hAnsi="Myriad Pro"/>
          <w:i/>
          <w:szCs w:val="22"/>
          <w:u w:val="single"/>
        </w:rPr>
        <w:t xml:space="preserve">Mobilization of all actors </w:t>
      </w:r>
      <w:r w:rsidR="00FA7AAD" w:rsidRPr="00FA7AAD">
        <w:rPr>
          <w:rFonts w:ascii="Myriad Pro" w:hAnsi="Myriad Pro"/>
          <w:i/>
          <w:szCs w:val="22"/>
          <w:u w:val="single"/>
        </w:rPr>
        <w:t>need</w:t>
      </w:r>
      <w:r w:rsidRPr="00FA7AAD">
        <w:rPr>
          <w:rFonts w:ascii="Myriad Pro" w:hAnsi="Myriad Pro"/>
          <w:i/>
          <w:szCs w:val="22"/>
          <w:u w:val="single"/>
        </w:rPr>
        <w:t xml:space="preserve"> to be adequate</w:t>
      </w:r>
      <w:r>
        <w:rPr>
          <w:rFonts w:ascii="Myriad Pro" w:hAnsi="Myriad Pro"/>
          <w:szCs w:val="22"/>
        </w:rPr>
        <w:t xml:space="preserve">. While the political commitment is not questioned, MoH and other relevant health institutions included in the project need to be quickly mobilized and </w:t>
      </w:r>
      <w:r w:rsidR="00FA7AAD">
        <w:rPr>
          <w:rFonts w:ascii="Myriad Pro" w:hAnsi="Myriad Pro"/>
          <w:szCs w:val="22"/>
        </w:rPr>
        <w:t>ready</w:t>
      </w:r>
      <w:r>
        <w:rPr>
          <w:rFonts w:ascii="Myriad Pro" w:hAnsi="Myriad Pro"/>
          <w:szCs w:val="22"/>
        </w:rPr>
        <w:t xml:space="preserve"> to accept tight deadlines for project </w:t>
      </w:r>
      <w:r w:rsidR="00FA7AAD">
        <w:rPr>
          <w:rFonts w:ascii="Myriad Pro" w:hAnsi="Myriad Pro"/>
          <w:szCs w:val="22"/>
        </w:rPr>
        <w:t>implementation.</w:t>
      </w:r>
    </w:p>
    <w:p w:rsidR="003F106C" w:rsidRDefault="004467F0">
      <w:pPr>
        <w:pStyle w:val="ListParagraph"/>
        <w:numPr>
          <w:ilvl w:val="0"/>
          <w:numId w:val="25"/>
        </w:numPr>
        <w:rPr>
          <w:rFonts w:ascii="Myriad Pro" w:hAnsi="Myriad Pro"/>
          <w:szCs w:val="22"/>
        </w:rPr>
      </w:pPr>
      <w:r w:rsidRPr="00FA7AAD">
        <w:rPr>
          <w:rFonts w:ascii="Myriad Pro" w:hAnsi="Myriad Pro"/>
          <w:i/>
          <w:szCs w:val="22"/>
          <w:u w:val="single"/>
        </w:rPr>
        <w:t>Available expertise.</w:t>
      </w:r>
      <w:r>
        <w:rPr>
          <w:rFonts w:ascii="Myriad Pro" w:hAnsi="Myriad Pro"/>
          <w:szCs w:val="22"/>
        </w:rPr>
        <w:t xml:space="preserve"> Given that , for th</w:t>
      </w:r>
      <w:r w:rsidR="00FA7AAD">
        <w:rPr>
          <w:rFonts w:ascii="Myriad Pro" w:hAnsi="Myriad Pro"/>
          <w:szCs w:val="22"/>
        </w:rPr>
        <w:t>e</w:t>
      </w:r>
      <w:r>
        <w:rPr>
          <w:rFonts w:ascii="Myriad Pro" w:hAnsi="Myriad Pro"/>
          <w:szCs w:val="22"/>
        </w:rPr>
        <w:t xml:space="preserve"> reform of the secondary and </w:t>
      </w:r>
      <w:r w:rsidR="00FA7AAD">
        <w:rPr>
          <w:rFonts w:ascii="Myriad Pro" w:hAnsi="Myriad Pro"/>
          <w:szCs w:val="22"/>
        </w:rPr>
        <w:t>tertiary</w:t>
      </w:r>
      <w:r>
        <w:rPr>
          <w:rFonts w:ascii="Myriad Pro" w:hAnsi="Myriad Pro"/>
          <w:szCs w:val="22"/>
        </w:rPr>
        <w:t xml:space="preserve"> health sector ,a complex analyses/expertise is </w:t>
      </w:r>
      <w:r w:rsidR="00FA7AAD">
        <w:rPr>
          <w:rFonts w:ascii="Myriad Pro" w:hAnsi="Myriad Pro"/>
          <w:szCs w:val="22"/>
        </w:rPr>
        <w:t>required</w:t>
      </w:r>
      <w:r>
        <w:rPr>
          <w:rFonts w:ascii="Myriad Pro" w:hAnsi="Myriad Pro"/>
          <w:szCs w:val="22"/>
        </w:rPr>
        <w:t xml:space="preserve"> both WHO and UNDP would need to invest extra efforts in bringing in the experts which could provide adequate advise in the process of </w:t>
      </w:r>
      <w:r w:rsidR="00FA7AAD">
        <w:rPr>
          <w:rFonts w:ascii="Myriad Pro" w:hAnsi="Myriad Pro"/>
          <w:szCs w:val="22"/>
        </w:rPr>
        <w:t>assessment</w:t>
      </w:r>
      <w:r>
        <w:rPr>
          <w:rFonts w:ascii="Myriad Pro" w:hAnsi="Myriad Pro"/>
          <w:szCs w:val="22"/>
        </w:rPr>
        <w:t xml:space="preserve"> and strategy drafting</w:t>
      </w:r>
      <w:r w:rsidR="00FA7AAD">
        <w:rPr>
          <w:rFonts w:ascii="Myriad Pro" w:hAnsi="Myriad Pro"/>
          <w:szCs w:val="22"/>
        </w:rPr>
        <w:t xml:space="preserve">. </w:t>
      </w:r>
      <w:r>
        <w:rPr>
          <w:rFonts w:ascii="Myriad Pro" w:hAnsi="Myriad Pro"/>
          <w:szCs w:val="22"/>
        </w:rPr>
        <w:t xml:space="preserve">  </w:t>
      </w:r>
    </w:p>
    <w:p w:rsidR="00CD29BF" w:rsidRPr="004F5883" w:rsidRDefault="00897D7A" w:rsidP="00452A12">
      <w:pPr>
        <w:pStyle w:val="Heading1"/>
        <w:rPr>
          <w:rFonts w:ascii="Myriad Pro" w:hAnsi="Myriad Pro"/>
          <w:color w:val="auto"/>
          <w:sz w:val="22"/>
          <w:szCs w:val="22"/>
        </w:rPr>
      </w:pPr>
      <w:bookmarkStart w:id="17" w:name="_Toc264455996"/>
      <w:bookmarkStart w:id="18" w:name="_Toc264458672"/>
      <w:bookmarkStart w:id="19" w:name="_Toc93927357"/>
      <w:r w:rsidRPr="00897D7A">
        <w:rPr>
          <w:rFonts w:ascii="Myriad Pro" w:eastAsia="Times New Roman" w:hAnsi="Myriad Pro" w:cs="Arial"/>
          <w:bCs w:val="0"/>
          <w:color w:val="auto"/>
          <w:sz w:val="22"/>
          <w:szCs w:val="22"/>
        </w:rPr>
        <w:t>2.</w:t>
      </w:r>
      <w:r w:rsidRPr="00897D7A">
        <w:rPr>
          <w:rFonts w:ascii="Myriad Pro" w:hAnsi="Myriad Pro"/>
          <w:color w:val="auto"/>
          <w:sz w:val="22"/>
          <w:szCs w:val="22"/>
        </w:rPr>
        <w:t xml:space="preserve"> </w:t>
      </w:r>
      <w:r w:rsidRPr="00897D7A">
        <w:rPr>
          <w:rFonts w:ascii="Myriad Pro" w:eastAsia="Times New Roman" w:hAnsi="Myriad Pro" w:cs="Arial"/>
          <w:bCs w:val="0"/>
          <w:color w:val="auto"/>
          <w:sz w:val="22"/>
          <w:szCs w:val="22"/>
        </w:rPr>
        <w:t>Strategy: Rationale for the Project</w:t>
      </w:r>
      <w:bookmarkEnd w:id="17"/>
      <w:bookmarkEnd w:id="18"/>
      <w:bookmarkEnd w:id="19"/>
    </w:p>
    <w:p w:rsidR="00D62F05" w:rsidRDefault="00D62F05" w:rsidP="00D62F05">
      <w:pPr>
        <w:jc w:val="both"/>
        <w:rPr>
          <w:rFonts w:ascii="Myriad Pro" w:hAnsi="Myriad Pro"/>
          <w:sz w:val="22"/>
          <w:szCs w:val="22"/>
        </w:rPr>
      </w:pPr>
      <w:r w:rsidRPr="00897D7A">
        <w:rPr>
          <w:rFonts w:ascii="Myriad Pro" w:hAnsi="Myriad Pro"/>
          <w:sz w:val="22"/>
          <w:szCs w:val="22"/>
        </w:rPr>
        <w:t xml:space="preserve">The most comprehensive analysis of social exclusion in Montenegro, the last NHDR and the current project </w:t>
      </w:r>
      <w:r w:rsidR="00317119">
        <w:rPr>
          <w:rFonts w:ascii="Myriad Pro" w:hAnsi="Myriad Pro"/>
          <w:sz w:val="22"/>
          <w:szCs w:val="22"/>
        </w:rPr>
        <w:t xml:space="preserve">paper </w:t>
      </w:r>
      <w:r w:rsidRPr="00897D7A">
        <w:rPr>
          <w:rFonts w:ascii="Myriad Pro" w:hAnsi="Myriad Pro"/>
          <w:sz w:val="22"/>
          <w:szCs w:val="22"/>
        </w:rPr>
        <w:t xml:space="preserve">are both concerned with the fact that citizens can experience unequal levels of access to the national health care system according to their social and economic belonging. The project is linked to the other programmes of the Social Inclusion cluster, as it is aimed at fighting against discrimination and exclusion in the health care access for the different social and economic groups. Among the main purposes of the project is the implementation of the democratic principles of equality and antidiscrimination, through ensuring that the different groups have equal access to the health care system and the availability of free legal aid services for patients who wish to pursue civil court cases against doctors. </w:t>
      </w:r>
    </w:p>
    <w:p w:rsidR="005446C7" w:rsidRPr="0040528C" w:rsidRDefault="00D62F05" w:rsidP="005446C7">
      <w:pPr>
        <w:jc w:val="both"/>
        <w:rPr>
          <w:rFonts w:ascii="Myriad Pro" w:hAnsi="Myriad Pro"/>
          <w:sz w:val="22"/>
          <w:szCs w:val="22"/>
        </w:rPr>
      </w:pPr>
      <w:r w:rsidRPr="00897D7A">
        <w:rPr>
          <w:rFonts w:ascii="Myriad Pro" w:hAnsi="Myriad Pro"/>
          <w:sz w:val="22"/>
          <w:szCs w:val="22"/>
        </w:rPr>
        <w:t xml:space="preserve">In virtue of its membership within the UN system, Montenegro is committed to reach the MDGs, which include reducing child and maternal mortality through ensuring quality health care services. For this reason, the strategic framework for the reform of the national health care system is based on the evidence that women between the ages of 7 and 44 years and children need more health assistance than men (gender perspective). </w:t>
      </w:r>
      <w:r w:rsidR="005446C7" w:rsidRPr="0040528C">
        <w:rPr>
          <w:rFonts w:ascii="Myriad Pro" w:hAnsi="Myriad Pro"/>
          <w:sz w:val="22"/>
          <w:szCs w:val="22"/>
        </w:rPr>
        <w:t>Decrease in public health spending and structural adjustment; could contribute to the deterioration of public health system. In addition, privatization of health-care system without appropriate guarantees of universal access to affordable health care further reduces health-care availability. This situation does not only directly affects the health of girls and women, but also places disproportionate responsibilities on women, whose multiple roles, including their roles within the family and the community, are often not acknowledged; hence they do not receive the necessary social, psychological and economic support. Further, women are subject to particular health risks due to this inadequate responsiveness and lack of services to meet health needs related to sexuality and reproduction. Complications related to pregnancy and childbirth are among the leading causes of mortality and morbidity of women of reproductive age in many parts of the developing world while similar problems exist to a certain degree in Montenegro as well. Adolescent girls need, but too often do not have, access to necessary health and nutrition services as they mature. Counselling and access to sexual and reproductive health information and services for adolescents are still inadequate or lacking and a young woman's right to privacy, confidentiality, respect and informed consent is often not considered. Adolescent girls are both biologically and psychosocially more vulnerable than boys to sexual abuse, violence and some form of prostitution, and to the consequences of unprotected and premature sexual relations. The trend towards early sexual experience, combined with a lack of information and services, increases the risk of unwanted and too early pregnancy, HIV infection and other sexually transmitted diseases, as well as unsafe abortions.</w:t>
      </w:r>
    </w:p>
    <w:p w:rsidR="005446C7" w:rsidRPr="0040528C" w:rsidRDefault="005446C7" w:rsidP="005446C7">
      <w:pPr>
        <w:jc w:val="both"/>
        <w:rPr>
          <w:rFonts w:ascii="Myriad Pro" w:hAnsi="Myriad Pro"/>
          <w:sz w:val="22"/>
          <w:szCs w:val="22"/>
        </w:rPr>
      </w:pPr>
      <w:r w:rsidRPr="0040528C">
        <w:rPr>
          <w:rFonts w:ascii="Myriad Pro" w:hAnsi="Myriad Pro"/>
          <w:sz w:val="22"/>
          <w:szCs w:val="22"/>
        </w:rPr>
        <w:t>HIV/AIDS and other sexually transmitted diseases, the transmission of which is sometimes a consequence of sexual violence, are having a devastating effect on health whereas the social, developmental and health consequences of HIV/AIDS and other sexually transmitted diseases need to be seen from a gender perspective as well.</w:t>
      </w:r>
    </w:p>
    <w:p w:rsidR="00D62F05" w:rsidRDefault="005446C7" w:rsidP="00D62F05">
      <w:pPr>
        <w:jc w:val="both"/>
        <w:rPr>
          <w:rFonts w:ascii="Myriad Pro" w:hAnsi="Myriad Pro"/>
          <w:sz w:val="22"/>
          <w:szCs w:val="22"/>
        </w:rPr>
      </w:pPr>
      <w:r w:rsidRPr="0040528C">
        <w:rPr>
          <w:rFonts w:ascii="Myriad Pro" w:hAnsi="Myriad Pro"/>
          <w:sz w:val="22"/>
          <w:szCs w:val="22"/>
        </w:rPr>
        <w:t>This project was</w:t>
      </w:r>
      <w:r w:rsidR="0040528C">
        <w:rPr>
          <w:rFonts w:ascii="Myriad Pro" w:hAnsi="Myriad Pro"/>
          <w:sz w:val="22"/>
          <w:szCs w:val="22"/>
        </w:rPr>
        <w:t xml:space="preserve"> </w:t>
      </w:r>
      <w:r w:rsidR="00D62F05" w:rsidRPr="00897D7A">
        <w:rPr>
          <w:rFonts w:ascii="Myriad Pro" w:hAnsi="Myriad Pro"/>
          <w:sz w:val="22"/>
          <w:szCs w:val="22"/>
        </w:rPr>
        <w:t xml:space="preserve">also designed in order to involve different kinds of stakeholders. In this respect it is worth noting that the very first idea came from the Ministry of Health, who requested the UNDP CO of Montenegro to conduct a survey about the level of corruption within the health sector. The assessment concerning this aspect is still ongoing, but the first results of this survey prove that an improvement in the </w:t>
      </w:r>
      <w:r w:rsidR="00D62F05" w:rsidRPr="00897D7A">
        <w:rPr>
          <w:rFonts w:ascii="Myriad Pro" w:hAnsi="Myriad Pro"/>
          <w:sz w:val="22"/>
          <w:szCs w:val="22"/>
        </w:rPr>
        <w:lastRenderedPageBreak/>
        <w:t xml:space="preserve">transparency of the health sector is needed, especially when it comes to changing the </w:t>
      </w:r>
      <w:r w:rsidR="0040528C" w:rsidRPr="00897D7A">
        <w:rPr>
          <w:rFonts w:ascii="Myriad Pro" w:hAnsi="Myriad Pro"/>
          <w:sz w:val="22"/>
          <w:szCs w:val="22"/>
        </w:rPr>
        <w:t>behaviour</w:t>
      </w:r>
      <w:r w:rsidR="00D62F05" w:rsidRPr="00897D7A">
        <w:rPr>
          <w:rFonts w:ascii="Myriad Pro" w:hAnsi="Myriad Pro"/>
          <w:sz w:val="22"/>
          <w:szCs w:val="22"/>
        </w:rPr>
        <w:t xml:space="preserve"> of citizens and health sector professionals, who are traditionally accustomed to provide off-payments for medical services. To fight against these habits, one section of the project is devoted to raise awareness for health professional staff on manifestations of corruption (corruption mainstreaming). </w:t>
      </w:r>
    </w:p>
    <w:p w:rsidR="00D62F05" w:rsidRPr="0040528C" w:rsidRDefault="00D62F05" w:rsidP="00D62F05">
      <w:pPr>
        <w:jc w:val="both"/>
        <w:rPr>
          <w:rFonts w:ascii="Myriad Pro" w:hAnsi="Myriad Pro"/>
          <w:sz w:val="22"/>
          <w:szCs w:val="22"/>
        </w:rPr>
      </w:pPr>
      <w:r w:rsidRPr="00897D7A">
        <w:rPr>
          <w:rFonts w:ascii="Myriad Pro" w:hAnsi="Myriad Pro"/>
          <w:sz w:val="22"/>
          <w:szCs w:val="22"/>
        </w:rPr>
        <w:t>The project includes also a capacity assessment about the internal functioning of the Ministry of Health and the main national health care institutions. Written in consultation with specialists in the country, and particularly government official</w:t>
      </w:r>
      <w:r>
        <w:rPr>
          <w:rFonts w:ascii="Myriad Pro" w:hAnsi="Myriad Pro"/>
          <w:sz w:val="22"/>
          <w:szCs w:val="22"/>
        </w:rPr>
        <w:t xml:space="preserve">s and by the UNDP CO Montenegro, </w:t>
      </w:r>
      <w:r w:rsidRPr="00897D7A">
        <w:rPr>
          <w:rFonts w:ascii="Myriad Pro" w:hAnsi="Myriad Pro"/>
          <w:sz w:val="22"/>
          <w:szCs w:val="22"/>
        </w:rPr>
        <w:t>the project takes advantage from the available data on access to health care included in the NHDR 2009.  Among the benefits of the project are on the one s</w:t>
      </w:r>
      <w:r>
        <w:rPr>
          <w:rFonts w:ascii="Myriad Pro" w:hAnsi="Myriad Pro"/>
          <w:sz w:val="22"/>
          <w:szCs w:val="22"/>
        </w:rPr>
        <w:t xml:space="preserve">ide the fact that it specifies capacity development </w:t>
      </w:r>
      <w:r w:rsidR="008D1A7C">
        <w:rPr>
          <w:rFonts w:ascii="Myriad Pro" w:hAnsi="Myriad Pro"/>
          <w:sz w:val="22"/>
          <w:szCs w:val="22"/>
        </w:rPr>
        <w:t>perspectives,</w:t>
      </w:r>
      <w:r>
        <w:rPr>
          <w:rFonts w:ascii="Myriad Pro" w:hAnsi="Myriad Pro"/>
          <w:sz w:val="22"/>
          <w:szCs w:val="22"/>
        </w:rPr>
        <w:t xml:space="preserve"> </w:t>
      </w:r>
      <w:r w:rsidRPr="00897D7A">
        <w:rPr>
          <w:rFonts w:ascii="Myriad Pro" w:hAnsi="Myriad Pro"/>
          <w:sz w:val="22"/>
          <w:szCs w:val="22"/>
        </w:rPr>
        <w:t>output results, and particularly the fact that the overall objective of the project is to train the 100% of top manager health professionals on new standards and procedures within the health sector.</w:t>
      </w:r>
      <w:r w:rsidRPr="0040528C">
        <w:rPr>
          <w:rFonts w:ascii="Myriad Pro" w:hAnsi="Myriad Pro"/>
          <w:sz w:val="22"/>
          <w:szCs w:val="22"/>
        </w:rPr>
        <w:t xml:space="preserve"> </w:t>
      </w:r>
      <w:r w:rsidR="005446C7" w:rsidRPr="0040528C">
        <w:rPr>
          <w:rFonts w:ascii="Myriad Pro" w:hAnsi="Myriad Pro"/>
          <w:sz w:val="22"/>
          <w:szCs w:val="22"/>
        </w:rPr>
        <w:t xml:space="preserve">Again, applying gender mainstreaming approach in its work, UNDP will ensure participation of at least 30% less represented sex at those trainings, providing learning and capacity development opportunities to the less represented sex. </w:t>
      </w:r>
      <w:r w:rsidR="005446C7">
        <w:rPr>
          <w:rFonts w:ascii="Myriad Pro" w:hAnsi="Myriad Pro"/>
          <w:sz w:val="22"/>
          <w:szCs w:val="22"/>
        </w:rPr>
        <w:t xml:space="preserve"> </w:t>
      </w:r>
      <w:r w:rsidR="005446C7" w:rsidRPr="0040528C">
        <w:rPr>
          <w:rFonts w:ascii="Myriad Pro" w:hAnsi="Myriad Pro"/>
          <w:sz w:val="22"/>
          <w:szCs w:val="22"/>
        </w:rPr>
        <w:t xml:space="preserve"> </w:t>
      </w:r>
    </w:p>
    <w:p w:rsidR="00D62F05" w:rsidRDefault="00D62F05" w:rsidP="00D62F05">
      <w:pPr>
        <w:jc w:val="both"/>
        <w:rPr>
          <w:rFonts w:ascii="Myriad Pro" w:hAnsi="Myriad Pro"/>
          <w:sz w:val="22"/>
          <w:szCs w:val="22"/>
        </w:rPr>
      </w:pPr>
      <w:r w:rsidRPr="00897D7A">
        <w:rPr>
          <w:rFonts w:ascii="Myriad Pro" w:hAnsi="Myriad Pro"/>
          <w:sz w:val="22"/>
          <w:szCs w:val="22"/>
        </w:rPr>
        <w:t>On the othe</w:t>
      </w:r>
      <w:r>
        <w:rPr>
          <w:rFonts w:ascii="Myriad Pro" w:hAnsi="Myriad Pro"/>
          <w:sz w:val="22"/>
          <w:szCs w:val="22"/>
        </w:rPr>
        <w:t xml:space="preserve">r side, the project includes capacity development activities, for instance a Capacity Development Plan </w:t>
      </w:r>
      <w:r w:rsidRPr="00897D7A">
        <w:rPr>
          <w:rFonts w:ascii="Myriad Pro" w:hAnsi="Myriad Pro"/>
          <w:sz w:val="22"/>
          <w:szCs w:val="22"/>
        </w:rPr>
        <w:t xml:space="preserve">for the health system decision makers to enhance the process of defining strategic orientations for the main pillars – governance, services and finances. The 5 % of the budget is devoted to monitoring and evaluating </w:t>
      </w:r>
      <w:r>
        <w:rPr>
          <w:rFonts w:ascii="Myriad Pro" w:hAnsi="Myriad Pro"/>
          <w:sz w:val="22"/>
          <w:szCs w:val="22"/>
        </w:rPr>
        <w:t xml:space="preserve">a capacity development </w:t>
      </w:r>
      <w:r w:rsidRPr="00897D7A">
        <w:rPr>
          <w:rFonts w:ascii="Myriad Pro" w:hAnsi="Myriad Pro"/>
          <w:sz w:val="22"/>
          <w:szCs w:val="22"/>
        </w:rPr>
        <w:t xml:space="preserve">results at the output level together with the project impact in term of learning and behavioural change of the health professionals. </w:t>
      </w:r>
    </w:p>
    <w:p w:rsidR="00D62F05" w:rsidRDefault="00D62F05" w:rsidP="00D62F05">
      <w:pPr>
        <w:jc w:val="both"/>
        <w:rPr>
          <w:rFonts w:ascii="Myriad Pro" w:hAnsi="Myriad Pro"/>
          <w:sz w:val="22"/>
          <w:szCs w:val="22"/>
        </w:rPr>
      </w:pPr>
      <w:r w:rsidRPr="00897D7A">
        <w:rPr>
          <w:rFonts w:ascii="Myriad Pro" w:hAnsi="Myriad Pro"/>
          <w:sz w:val="22"/>
          <w:szCs w:val="22"/>
        </w:rPr>
        <w:t>To improve the financial planning and management of the health sector, the project encompassed the analysis of the current structure of revenue (National Health Account) and expenditures. In conducting this analysis, the UNDP will adopt a complementary approach to the World Bank in implementing adequate modality of payment for staff employed in the health sector. Other strategies will be adopted to improve the financial planning, management monitoring and reporting in the health sector. At the individual level, the strategy is the organization of a training program centred on this subject. At the organizational level, the strategy consists in developing mechanisms within the Ministry of Health for enabling a more systematic financial information flow.</w:t>
      </w:r>
    </w:p>
    <w:p w:rsidR="00D62F05" w:rsidRDefault="00D62F05" w:rsidP="00D62F05">
      <w:pPr>
        <w:jc w:val="both"/>
        <w:rPr>
          <w:rFonts w:ascii="Myriad Pro" w:hAnsi="Myriad Pro"/>
          <w:sz w:val="22"/>
          <w:szCs w:val="22"/>
        </w:rPr>
      </w:pPr>
      <w:r w:rsidRPr="00897D7A">
        <w:rPr>
          <w:rFonts w:ascii="Myriad Pro" w:hAnsi="Myriad Pro"/>
          <w:sz w:val="22"/>
          <w:szCs w:val="22"/>
        </w:rPr>
        <w:t xml:space="preserve">The assumption of the project is that there is a gap between the health sector needs and the current budget allocations (the percentage of the GDP that is devoted to the development of the health care system in the country). </w:t>
      </w:r>
    </w:p>
    <w:p w:rsidR="00D62F05" w:rsidRDefault="00D62F05" w:rsidP="00D62F05">
      <w:pPr>
        <w:jc w:val="both"/>
        <w:rPr>
          <w:rFonts w:ascii="Myriad Pro" w:hAnsi="Myriad Pro"/>
          <w:sz w:val="22"/>
          <w:szCs w:val="22"/>
        </w:rPr>
      </w:pPr>
      <w:r w:rsidRPr="00897D7A">
        <w:rPr>
          <w:rFonts w:ascii="Myriad Pro" w:hAnsi="Myriad Pro"/>
          <w:sz w:val="22"/>
          <w:szCs w:val="22"/>
        </w:rPr>
        <w:t>The project takes also into account the principal components of communications and advocacy campaigns as it encompasses nationwide media campaigns aimed at keeping target publics informed about project progress.</w:t>
      </w:r>
      <w:r w:rsidR="005446C7" w:rsidRPr="0040528C">
        <w:rPr>
          <w:rFonts w:ascii="Myriad Pro" w:hAnsi="Myriad Pro"/>
          <w:sz w:val="22"/>
          <w:szCs w:val="22"/>
        </w:rPr>
        <w:t xml:space="preserve"> </w:t>
      </w:r>
      <w:r w:rsidR="00FC5B4B" w:rsidRPr="0040528C">
        <w:rPr>
          <w:rFonts w:ascii="Myriad Pro" w:hAnsi="Myriad Pro"/>
          <w:sz w:val="22"/>
          <w:szCs w:val="22"/>
        </w:rPr>
        <w:t>The c</w:t>
      </w:r>
      <w:r w:rsidR="005446C7" w:rsidRPr="0040528C">
        <w:rPr>
          <w:rFonts w:ascii="Myriad Pro" w:hAnsi="Myriad Pro"/>
          <w:sz w:val="22"/>
          <w:szCs w:val="22"/>
        </w:rPr>
        <w:t>ampaign will be developed in accordance with gender, national and culture sensitive approach with locally and nationally disbursed information enabling both rural and urban population to gain information.</w:t>
      </w:r>
    </w:p>
    <w:p w:rsidR="00D62F05" w:rsidRDefault="00D62F05" w:rsidP="00D62F05">
      <w:pPr>
        <w:jc w:val="both"/>
        <w:rPr>
          <w:rFonts w:ascii="Myriad Pro" w:hAnsi="Myriad Pro"/>
          <w:sz w:val="22"/>
          <w:szCs w:val="22"/>
        </w:rPr>
      </w:pPr>
      <w:r w:rsidRPr="00897D7A">
        <w:rPr>
          <w:rFonts w:ascii="Myriad Pro" w:hAnsi="Myriad Pro"/>
          <w:sz w:val="22"/>
          <w:szCs w:val="22"/>
        </w:rPr>
        <w:t xml:space="preserve">Ensuring equitable health care services to Montenegro citizens means to broaden the population that receives health care coverage through the public sector insurance programs. Ensuring quality health care in Montenegro means that it would be necessary to expand the array of health care providers consumers may choose among and to decrease the cost of health care and to improve the main pillars of the health sector, which are governance, services and finance. </w:t>
      </w:r>
    </w:p>
    <w:p w:rsidR="00CD29BF" w:rsidRPr="004F5883" w:rsidRDefault="00CD29BF" w:rsidP="00CD29BF">
      <w:pPr>
        <w:rPr>
          <w:rFonts w:ascii="Myriad Pro" w:hAnsi="Myriad Pro"/>
          <w:sz w:val="22"/>
          <w:szCs w:val="22"/>
          <w:lang w:val="en-US" w:bidi="th-TH"/>
        </w:rPr>
      </w:pPr>
    </w:p>
    <w:p w:rsidR="00CD29BF" w:rsidRPr="004F5883" w:rsidRDefault="00E62234" w:rsidP="00CD29BF">
      <w:pPr>
        <w:pStyle w:val="Heading2"/>
        <w:rPr>
          <w:rFonts w:ascii="Myriad Pro" w:eastAsia="Times New Roman" w:hAnsi="Myriad Pro" w:cs="Arial"/>
          <w:bCs w:val="0"/>
          <w:color w:val="auto"/>
          <w:sz w:val="22"/>
          <w:szCs w:val="22"/>
        </w:rPr>
      </w:pPr>
      <w:bookmarkStart w:id="20" w:name="_Toc264455997"/>
      <w:bookmarkStart w:id="21" w:name="_Toc264458675"/>
      <w:bookmarkStart w:id="22" w:name="_Toc93927358"/>
      <w:r w:rsidRPr="004F5883">
        <w:rPr>
          <w:rFonts w:ascii="Myriad Pro" w:eastAsia="Times New Roman" w:hAnsi="Myriad Pro" w:cs="Arial"/>
          <w:bCs w:val="0"/>
          <w:color w:val="auto"/>
          <w:sz w:val="22"/>
          <w:szCs w:val="22"/>
        </w:rPr>
        <w:t xml:space="preserve">2.1. </w:t>
      </w:r>
      <w:r w:rsidR="00CD29BF" w:rsidRPr="004F5883">
        <w:rPr>
          <w:rFonts w:ascii="Myriad Pro" w:eastAsia="Times New Roman" w:hAnsi="Myriad Pro" w:cs="Arial"/>
          <w:bCs w:val="0"/>
          <w:color w:val="auto"/>
          <w:sz w:val="22"/>
          <w:szCs w:val="22"/>
        </w:rPr>
        <w:t>Overall Objective</w:t>
      </w:r>
      <w:bookmarkEnd w:id="20"/>
      <w:bookmarkEnd w:id="21"/>
      <w:bookmarkEnd w:id="22"/>
    </w:p>
    <w:p w:rsidR="00CD29BF" w:rsidRPr="004F5883" w:rsidRDefault="00897D7A" w:rsidP="00CD29BF">
      <w:pPr>
        <w:rPr>
          <w:rFonts w:ascii="Myriad Pro" w:hAnsi="Myriad Pro" w:cs="Arial"/>
          <w:sz w:val="22"/>
          <w:szCs w:val="22"/>
        </w:rPr>
      </w:pPr>
      <w:bookmarkStart w:id="23" w:name="_Toc264458676"/>
      <w:r w:rsidRPr="00897D7A">
        <w:rPr>
          <w:rFonts w:ascii="Myriad Pro" w:hAnsi="Myriad Pro" w:cs="Arial"/>
          <w:sz w:val="22"/>
          <w:szCs w:val="22"/>
        </w:rPr>
        <w:t>Health sector providing adequate and quality services in a transparent and non-discriminatory manner to all beneficiaries.</w:t>
      </w:r>
      <w:bookmarkEnd w:id="23"/>
      <w:r w:rsidRPr="00897D7A">
        <w:rPr>
          <w:rFonts w:ascii="Myriad Pro" w:hAnsi="Myriad Pro" w:cs="Arial"/>
          <w:sz w:val="22"/>
          <w:szCs w:val="22"/>
        </w:rPr>
        <w:t xml:space="preserve"> </w:t>
      </w:r>
    </w:p>
    <w:p w:rsidR="00CD29BF" w:rsidRPr="004F5883" w:rsidRDefault="00CD29BF" w:rsidP="00CD29BF">
      <w:pPr>
        <w:rPr>
          <w:rFonts w:ascii="Myriad Pro" w:hAnsi="Myriad Pro" w:cs="Arial"/>
          <w:sz w:val="22"/>
          <w:szCs w:val="22"/>
        </w:rPr>
      </w:pPr>
    </w:p>
    <w:p w:rsidR="00CD29BF" w:rsidRPr="004F5883" w:rsidRDefault="00E62234" w:rsidP="00452A12">
      <w:pPr>
        <w:pStyle w:val="Heading2"/>
        <w:rPr>
          <w:rFonts w:ascii="Myriad Pro" w:eastAsia="Times New Roman" w:hAnsi="Myriad Pro" w:cs="Arial"/>
          <w:bCs w:val="0"/>
          <w:color w:val="auto"/>
          <w:sz w:val="22"/>
          <w:szCs w:val="22"/>
        </w:rPr>
      </w:pPr>
      <w:bookmarkStart w:id="24" w:name="_Toc264456000"/>
      <w:bookmarkStart w:id="25" w:name="_Toc264458680"/>
      <w:bookmarkStart w:id="26" w:name="_Toc93927359"/>
      <w:r w:rsidRPr="004F5883">
        <w:rPr>
          <w:rFonts w:ascii="Myriad Pro" w:eastAsia="Times New Roman" w:hAnsi="Myriad Pro" w:cs="Arial"/>
          <w:bCs w:val="0"/>
          <w:color w:val="auto"/>
          <w:sz w:val="22"/>
          <w:szCs w:val="22"/>
        </w:rPr>
        <w:t xml:space="preserve">2.2. </w:t>
      </w:r>
      <w:r w:rsidR="00AB59EA">
        <w:rPr>
          <w:rFonts w:ascii="Myriad Pro" w:eastAsia="Times New Roman" w:hAnsi="Myriad Pro" w:cs="Arial"/>
          <w:bCs w:val="0"/>
          <w:color w:val="auto"/>
          <w:sz w:val="22"/>
          <w:szCs w:val="22"/>
        </w:rPr>
        <w:t>Program</w:t>
      </w:r>
      <w:r w:rsidR="00CD29BF" w:rsidRPr="004F5883">
        <w:rPr>
          <w:rFonts w:ascii="Myriad Pro" w:eastAsia="Times New Roman" w:hAnsi="Myriad Pro" w:cs="Arial"/>
          <w:bCs w:val="0"/>
          <w:color w:val="auto"/>
          <w:sz w:val="22"/>
          <w:szCs w:val="22"/>
        </w:rPr>
        <w:t xml:space="preserve"> Impact</w:t>
      </w:r>
      <w:bookmarkEnd w:id="24"/>
      <w:bookmarkEnd w:id="25"/>
      <w:bookmarkEnd w:id="26"/>
    </w:p>
    <w:p w:rsidR="004F5883" w:rsidRDefault="004F5883" w:rsidP="00CD29BF">
      <w:pPr>
        <w:rPr>
          <w:rFonts w:ascii="Myriad Pro" w:hAnsi="Myriad Pro" w:cs="Arial"/>
          <w:b/>
          <w:sz w:val="22"/>
          <w:szCs w:val="22"/>
        </w:rPr>
      </w:pPr>
      <w:r w:rsidRPr="003F106C">
        <w:rPr>
          <w:rFonts w:ascii="Myriad Pro" w:hAnsi="Myriad Pro" w:cs="Arial"/>
          <w:sz w:val="22"/>
          <w:szCs w:val="22"/>
        </w:rPr>
        <w:t xml:space="preserve">The impact of the project </w:t>
      </w:r>
      <w:r w:rsidR="003F106C" w:rsidRPr="003F106C">
        <w:rPr>
          <w:rFonts w:ascii="Myriad Pro" w:hAnsi="Myriad Pro" w:cs="Arial"/>
          <w:sz w:val="22"/>
          <w:szCs w:val="22"/>
        </w:rPr>
        <w:t>will</w:t>
      </w:r>
      <w:r w:rsidRPr="003F106C">
        <w:rPr>
          <w:rFonts w:ascii="Myriad Pro" w:hAnsi="Myriad Pro" w:cs="Arial"/>
          <w:sz w:val="22"/>
          <w:szCs w:val="22"/>
        </w:rPr>
        <w:t xml:space="preserve"> be visible through the reduced exclusion of vulnerable groups and improved </w:t>
      </w:r>
      <w:r w:rsidR="003F106C" w:rsidRPr="003F106C">
        <w:rPr>
          <w:rFonts w:ascii="Myriad Pro" w:hAnsi="Myriad Pro" w:cs="Arial"/>
          <w:sz w:val="22"/>
          <w:szCs w:val="22"/>
        </w:rPr>
        <w:t>accessibility</w:t>
      </w:r>
      <w:r w:rsidRPr="003F106C">
        <w:rPr>
          <w:rFonts w:ascii="Myriad Pro" w:hAnsi="Myriad Pro" w:cs="Arial"/>
          <w:sz w:val="22"/>
          <w:szCs w:val="22"/>
        </w:rPr>
        <w:t xml:space="preserve"> of quality health services to all beneficiaries </w:t>
      </w:r>
      <w:r w:rsidR="00F434B8" w:rsidRPr="003F106C">
        <w:rPr>
          <w:rFonts w:ascii="Myriad Pro" w:hAnsi="Myriad Pro" w:cs="Arial"/>
          <w:sz w:val="22"/>
          <w:szCs w:val="22"/>
        </w:rPr>
        <w:t xml:space="preserve">in Montenegro. The </w:t>
      </w:r>
      <w:r w:rsidR="003F106C" w:rsidRPr="003F106C">
        <w:rPr>
          <w:rFonts w:ascii="Myriad Pro" w:hAnsi="Myriad Pro" w:cs="Arial"/>
          <w:sz w:val="22"/>
          <w:szCs w:val="22"/>
        </w:rPr>
        <w:t>health</w:t>
      </w:r>
      <w:r w:rsidRPr="003F106C">
        <w:rPr>
          <w:rFonts w:ascii="Myriad Pro" w:hAnsi="Myriad Pro" w:cs="Arial"/>
          <w:sz w:val="22"/>
          <w:szCs w:val="22"/>
        </w:rPr>
        <w:t xml:space="preserve"> sector reform </w:t>
      </w:r>
      <w:r w:rsidR="003F106C" w:rsidRPr="003F106C">
        <w:rPr>
          <w:rFonts w:ascii="Myriad Pro" w:hAnsi="Myriad Pro" w:cs="Arial"/>
          <w:sz w:val="22"/>
          <w:szCs w:val="22"/>
        </w:rPr>
        <w:t>will</w:t>
      </w:r>
      <w:r w:rsidRPr="003F106C">
        <w:rPr>
          <w:rFonts w:ascii="Myriad Pro" w:hAnsi="Myriad Pro" w:cs="Arial"/>
          <w:sz w:val="22"/>
          <w:szCs w:val="22"/>
        </w:rPr>
        <w:t xml:space="preserve"> be </w:t>
      </w:r>
      <w:r w:rsidR="003F106C" w:rsidRPr="003F106C">
        <w:rPr>
          <w:rFonts w:ascii="Myriad Pro" w:hAnsi="Myriad Pro" w:cs="Arial"/>
          <w:sz w:val="22"/>
          <w:szCs w:val="22"/>
        </w:rPr>
        <w:t>intensified</w:t>
      </w:r>
      <w:r w:rsidRPr="003F106C">
        <w:rPr>
          <w:rFonts w:ascii="Myriad Pro" w:hAnsi="Myriad Pro" w:cs="Arial"/>
          <w:sz w:val="22"/>
          <w:szCs w:val="22"/>
        </w:rPr>
        <w:t xml:space="preserve"> while standards and procedures in </w:t>
      </w:r>
      <w:r w:rsidR="003F106C" w:rsidRPr="003F106C">
        <w:rPr>
          <w:rFonts w:ascii="Myriad Pro" w:hAnsi="Myriad Pro" w:cs="Arial"/>
          <w:sz w:val="22"/>
          <w:szCs w:val="22"/>
        </w:rPr>
        <w:t>provision</w:t>
      </w:r>
      <w:r w:rsidRPr="003F106C">
        <w:rPr>
          <w:rFonts w:ascii="Myriad Pro" w:hAnsi="Myriad Pro" w:cs="Arial"/>
          <w:sz w:val="22"/>
          <w:szCs w:val="22"/>
        </w:rPr>
        <w:t xml:space="preserve"> of health </w:t>
      </w:r>
      <w:r w:rsidR="003F106C" w:rsidRPr="003F106C">
        <w:rPr>
          <w:rFonts w:ascii="Myriad Pro" w:hAnsi="Myriad Pro" w:cs="Arial"/>
          <w:sz w:val="22"/>
          <w:szCs w:val="22"/>
        </w:rPr>
        <w:t>services</w:t>
      </w:r>
      <w:r w:rsidRPr="003F106C">
        <w:rPr>
          <w:rFonts w:ascii="Myriad Pro" w:hAnsi="Myriad Pro" w:cs="Arial"/>
          <w:sz w:val="22"/>
          <w:szCs w:val="22"/>
        </w:rPr>
        <w:t xml:space="preserve"> </w:t>
      </w:r>
      <w:r w:rsidR="003F106C" w:rsidRPr="003F106C">
        <w:rPr>
          <w:rFonts w:ascii="Myriad Pro" w:hAnsi="Myriad Pro" w:cs="Arial"/>
          <w:sz w:val="22"/>
          <w:szCs w:val="22"/>
        </w:rPr>
        <w:t>will</w:t>
      </w:r>
      <w:r w:rsidRPr="003F106C">
        <w:rPr>
          <w:rFonts w:ascii="Myriad Pro" w:hAnsi="Myriad Pro" w:cs="Arial"/>
          <w:sz w:val="22"/>
          <w:szCs w:val="22"/>
        </w:rPr>
        <w:t xml:space="preserve"> be </w:t>
      </w:r>
      <w:r w:rsidR="003F106C" w:rsidRPr="003F106C">
        <w:rPr>
          <w:rFonts w:ascii="Myriad Pro" w:hAnsi="Myriad Pro" w:cs="Arial"/>
          <w:sz w:val="22"/>
          <w:szCs w:val="22"/>
        </w:rPr>
        <w:t>brought</w:t>
      </w:r>
      <w:r w:rsidRPr="003F106C">
        <w:rPr>
          <w:rFonts w:ascii="Myriad Pro" w:hAnsi="Myriad Pro" w:cs="Arial"/>
          <w:sz w:val="22"/>
          <w:szCs w:val="22"/>
        </w:rPr>
        <w:t xml:space="preserve"> </w:t>
      </w:r>
      <w:r w:rsidR="003F106C" w:rsidRPr="003F106C">
        <w:rPr>
          <w:rFonts w:ascii="Myriad Pro" w:hAnsi="Myriad Pro" w:cs="Arial"/>
          <w:sz w:val="22"/>
          <w:szCs w:val="22"/>
        </w:rPr>
        <w:t>to</w:t>
      </w:r>
      <w:r w:rsidRPr="003F106C">
        <w:rPr>
          <w:rFonts w:ascii="Myriad Pro" w:hAnsi="Myriad Pro" w:cs="Arial"/>
          <w:sz w:val="22"/>
          <w:szCs w:val="22"/>
        </w:rPr>
        <w:t xml:space="preserve"> EU standards</w:t>
      </w:r>
      <w:r>
        <w:rPr>
          <w:rFonts w:ascii="Myriad Pro" w:hAnsi="Myriad Pro" w:cs="Arial"/>
          <w:b/>
          <w:sz w:val="22"/>
          <w:szCs w:val="22"/>
        </w:rPr>
        <w:t>.</w:t>
      </w:r>
    </w:p>
    <w:p w:rsidR="004F5883" w:rsidRPr="004F5883" w:rsidRDefault="004F5883" w:rsidP="00CD29BF">
      <w:pPr>
        <w:rPr>
          <w:rFonts w:ascii="Myriad Pro" w:hAnsi="Myriad Pro" w:cs="Arial"/>
          <w:b/>
          <w:sz w:val="22"/>
          <w:szCs w:val="22"/>
        </w:rPr>
      </w:pPr>
    </w:p>
    <w:p w:rsidR="00CD29BF" w:rsidRPr="004F5883" w:rsidRDefault="00E62234" w:rsidP="00452A12">
      <w:pPr>
        <w:pStyle w:val="Heading2"/>
        <w:rPr>
          <w:rFonts w:ascii="Myriad Pro" w:eastAsia="Times New Roman" w:hAnsi="Myriad Pro" w:cs="Arial"/>
          <w:bCs w:val="0"/>
          <w:color w:val="auto"/>
          <w:sz w:val="22"/>
          <w:szCs w:val="22"/>
        </w:rPr>
      </w:pPr>
      <w:bookmarkStart w:id="27" w:name="_Toc264456001"/>
      <w:bookmarkStart w:id="28" w:name="_Toc264458693"/>
      <w:bookmarkStart w:id="29" w:name="_Toc93927360"/>
      <w:r w:rsidRPr="004F5883">
        <w:rPr>
          <w:rFonts w:ascii="Myriad Pro" w:eastAsia="Times New Roman" w:hAnsi="Myriad Pro" w:cs="Arial"/>
          <w:bCs w:val="0"/>
          <w:color w:val="auto"/>
          <w:sz w:val="22"/>
          <w:szCs w:val="22"/>
        </w:rPr>
        <w:lastRenderedPageBreak/>
        <w:t xml:space="preserve">2.3. </w:t>
      </w:r>
      <w:r w:rsidR="00CD29BF" w:rsidRPr="004F5883">
        <w:rPr>
          <w:rFonts w:ascii="Myriad Pro" w:eastAsia="Times New Roman" w:hAnsi="Myriad Pro" w:cs="Arial"/>
          <w:bCs w:val="0"/>
          <w:color w:val="auto"/>
          <w:sz w:val="22"/>
          <w:szCs w:val="22"/>
        </w:rPr>
        <w:t>Project Activities</w:t>
      </w:r>
      <w:bookmarkEnd w:id="27"/>
      <w:bookmarkEnd w:id="28"/>
      <w:bookmarkEnd w:id="29"/>
    </w:p>
    <w:p w:rsidR="00D17957" w:rsidRPr="00FA7AAD" w:rsidRDefault="00FA7AAD" w:rsidP="00D17957">
      <w:pPr>
        <w:rPr>
          <w:rFonts w:ascii="Myriad Pro" w:hAnsi="Myriad Pro"/>
          <w:sz w:val="22"/>
          <w:szCs w:val="22"/>
          <w:lang w:val="en-US" w:bidi="th-TH"/>
        </w:rPr>
      </w:pPr>
      <w:r>
        <w:rPr>
          <w:rFonts w:ascii="Myriad Pro" w:hAnsi="Myriad Pro"/>
          <w:b/>
          <w:sz w:val="22"/>
          <w:szCs w:val="22"/>
          <w:lang w:val="en-US" w:bidi="th-TH"/>
        </w:rPr>
        <w:t xml:space="preserve">Result </w:t>
      </w:r>
      <w:r w:rsidR="00D17957">
        <w:rPr>
          <w:rFonts w:ascii="Myriad Pro" w:hAnsi="Myriad Pro"/>
          <w:b/>
          <w:sz w:val="22"/>
          <w:szCs w:val="22"/>
          <w:lang w:val="en-US" w:bidi="th-TH"/>
        </w:rPr>
        <w:t xml:space="preserve">1: </w:t>
      </w:r>
      <w:r w:rsidR="00D17957" w:rsidRPr="00FA7AAD">
        <w:rPr>
          <w:rFonts w:ascii="Myriad Pro" w:hAnsi="Myriad Pro"/>
          <w:sz w:val="22"/>
          <w:szCs w:val="22"/>
          <w:lang w:val="en-US" w:bidi="th-TH"/>
        </w:rPr>
        <w:t xml:space="preserve">Capacities of the health sector top managers developed  </w:t>
      </w:r>
      <w:r w:rsidR="00D17957" w:rsidRPr="00FA7AAD">
        <w:rPr>
          <w:rFonts w:ascii="Myriad Pro" w:hAnsi="Myriad Pro"/>
          <w:sz w:val="22"/>
          <w:szCs w:val="22"/>
        </w:rPr>
        <w:t xml:space="preserve">allowing evidence based policy planning </w:t>
      </w:r>
    </w:p>
    <w:p w:rsidR="00D17957" w:rsidRPr="0040528C" w:rsidRDefault="00D17957" w:rsidP="00D17957">
      <w:pPr>
        <w:pStyle w:val="ListParagraph"/>
        <w:numPr>
          <w:ilvl w:val="0"/>
          <w:numId w:val="22"/>
        </w:numPr>
        <w:rPr>
          <w:rFonts w:ascii="Myriad Pro" w:hAnsi="Myriad Pro" w:cs="Times New Roman"/>
          <w:szCs w:val="22"/>
          <w:lang w:val="en-US" w:bidi="th-TH"/>
        </w:rPr>
      </w:pPr>
      <w:r w:rsidRPr="003F106C">
        <w:rPr>
          <w:rFonts w:ascii="Myriad Pro" w:hAnsi="Myriad Pro"/>
          <w:szCs w:val="22"/>
          <w:lang w:val="en-US" w:bidi="th-TH"/>
        </w:rPr>
        <w:t>Capacity assessment of the MoH and relevant Health institutions conducted</w:t>
      </w:r>
      <w:r w:rsidR="005446C7">
        <w:rPr>
          <w:rFonts w:ascii="Myriad Pro" w:hAnsi="Myriad Pro"/>
          <w:szCs w:val="22"/>
          <w:lang w:val="en-US" w:bidi="th-TH"/>
        </w:rPr>
        <w:t xml:space="preserve"> </w:t>
      </w:r>
      <w:r w:rsidR="005446C7" w:rsidRPr="0040528C">
        <w:rPr>
          <w:rFonts w:ascii="Myriad Pro" w:hAnsi="Myriad Pro" w:cs="Times New Roman"/>
          <w:szCs w:val="22"/>
          <w:lang w:val="en-US" w:bidi="th-TH"/>
        </w:rPr>
        <w:t>(with gender analyses included)</w:t>
      </w:r>
    </w:p>
    <w:p w:rsidR="00D17957" w:rsidRPr="003F106C" w:rsidRDefault="00D17957" w:rsidP="00D17957">
      <w:pPr>
        <w:pStyle w:val="ListParagraph"/>
        <w:numPr>
          <w:ilvl w:val="0"/>
          <w:numId w:val="22"/>
        </w:numPr>
        <w:rPr>
          <w:rFonts w:ascii="Myriad Pro" w:hAnsi="Myriad Pro"/>
          <w:szCs w:val="22"/>
          <w:lang w:val="en-US" w:bidi="th-TH"/>
        </w:rPr>
      </w:pPr>
      <w:r w:rsidRPr="003F106C">
        <w:rPr>
          <w:rFonts w:ascii="Myriad Pro" w:hAnsi="Myriad Pro"/>
          <w:szCs w:val="22"/>
          <w:lang w:val="en-US" w:bidi="th-TH"/>
        </w:rPr>
        <w:t>Capacity response developed</w:t>
      </w:r>
    </w:p>
    <w:p w:rsidR="00D17957" w:rsidRPr="003F106C" w:rsidRDefault="00D17957" w:rsidP="00D17957">
      <w:pPr>
        <w:pStyle w:val="ListParagraph"/>
        <w:numPr>
          <w:ilvl w:val="0"/>
          <w:numId w:val="22"/>
        </w:numPr>
        <w:rPr>
          <w:rFonts w:ascii="Myriad Pro" w:hAnsi="Myriad Pro"/>
          <w:szCs w:val="22"/>
          <w:lang w:val="en-US" w:bidi="th-TH"/>
        </w:rPr>
      </w:pPr>
      <w:r w:rsidRPr="003F106C">
        <w:rPr>
          <w:rFonts w:ascii="Myriad Pro" w:hAnsi="Myriad Pro"/>
          <w:szCs w:val="22"/>
          <w:lang w:val="en-US" w:bidi="th-TH"/>
        </w:rPr>
        <w:t xml:space="preserve">Capacity development action Plan developed </w:t>
      </w:r>
    </w:p>
    <w:p w:rsidR="00BC0A9E" w:rsidRDefault="00BC0A9E" w:rsidP="00D17957">
      <w:pPr>
        <w:pStyle w:val="ListParagraph"/>
        <w:numPr>
          <w:ilvl w:val="0"/>
          <w:numId w:val="22"/>
        </w:numPr>
        <w:rPr>
          <w:rFonts w:ascii="Myriad Pro" w:hAnsi="Myriad Pro"/>
          <w:szCs w:val="22"/>
          <w:lang w:val="en-US" w:bidi="th-TH"/>
        </w:rPr>
      </w:pPr>
      <w:r w:rsidRPr="003F106C">
        <w:rPr>
          <w:rFonts w:ascii="Myriad Pro" w:hAnsi="Myriad Pro"/>
          <w:szCs w:val="22"/>
          <w:lang w:val="en-US" w:bidi="th-TH"/>
        </w:rPr>
        <w:t xml:space="preserve">Capacity </w:t>
      </w:r>
      <w:r w:rsidR="00FA7AAD" w:rsidRPr="003F106C">
        <w:rPr>
          <w:rFonts w:ascii="Myriad Pro" w:hAnsi="Myriad Pro"/>
          <w:szCs w:val="22"/>
          <w:lang w:val="en-US" w:bidi="th-TH"/>
        </w:rPr>
        <w:t>Development</w:t>
      </w:r>
      <w:r w:rsidRPr="003F106C">
        <w:rPr>
          <w:rFonts w:ascii="Myriad Pro" w:hAnsi="Myriad Pro"/>
          <w:szCs w:val="22"/>
          <w:lang w:val="en-US" w:bidi="th-TH"/>
        </w:rPr>
        <w:t xml:space="preserve"> plan presented  at the workshop </w:t>
      </w:r>
    </w:p>
    <w:p w:rsidR="001912AA" w:rsidRPr="003F106C" w:rsidRDefault="001912AA" w:rsidP="00D17957">
      <w:pPr>
        <w:pStyle w:val="ListParagraph"/>
        <w:numPr>
          <w:ilvl w:val="0"/>
          <w:numId w:val="22"/>
        </w:numPr>
        <w:rPr>
          <w:rFonts w:ascii="Myriad Pro" w:hAnsi="Myriad Pro"/>
          <w:szCs w:val="22"/>
          <w:lang w:val="en-US" w:bidi="th-TH"/>
        </w:rPr>
      </w:pPr>
      <w:r>
        <w:rPr>
          <w:rFonts w:ascii="Myriad Pro" w:hAnsi="Myriad Pro"/>
          <w:szCs w:val="22"/>
          <w:lang w:val="en-US" w:bidi="th-TH"/>
        </w:rPr>
        <w:t xml:space="preserve">Ubacite implementacye </w:t>
      </w:r>
    </w:p>
    <w:p w:rsidR="00D17957" w:rsidRDefault="00D17957" w:rsidP="00CD29BF">
      <w:pPr>
        <w:rPr>
          <w:rFonts w:ascii="Myriad Pro" w:hAnsi="Myriad Pro"/>
          <w:b/>
          <w:sz w:val="22"/>
          <w:szCs w:val="22"/>
          <w:lang w:val="en-US" w:bidi="th-TH"/>
        </w:rPr>
      </w:pPr>
    </w:p>
    <w:p w:rsidR="00F434B8" w:rsidRDefault="00FA7AAD" w:rsidP="00CD29BF">
      <w:pPr>
        <w:rPr>
          <w:rFonts w:ascii="Myriad Pro" w:hAnsi="Myriad Pro"/>
          <w:b/>
          <w:sz w:val="22"/>
          <w:szCs w:val="22"/>
          <w:lang w:val="en-US" w:bidi="th-TH"/>
        </w:rPr>
      </w:pPr>
      <w:r>
        <w:rPr>
          <w:rFonts w:ascii="Myriad Pro" w:hAnsi="Myriad Pro"/>
          <w:b/>
          <w:sz w:val="22"/>
          <w:szCs w:val="22"/>
          <w:lang w:val="en-US" w:bidi="th-TH"/>
        </w:rPr>
        <w:t xml:space="preserve">Result </w:t>
      </w:r>
      <w:r w:rsidR="00D17957">
        <w:rPr>
          <w:rFonts w:ascii="Myriad Pro" w:hAnsi="Myriad Pro"/>
          <w:b/>
          <w:sz w:val="22"/>
          <w:szCs w:val="22"/>
          <w:lang w:val="en-US" w:bidi="th-TH"/>
        </w:rPr>
        <w:t>2</w:t>
      </w:r>
      <w:r w:rsidR="00F434B8">
        <w:rPr>
          <w:rFonts w:ascii="Myriad Pro" w:hAnsi="Myriad Pro"/>
          <w:b/>
          <w:sz w:val="22"/>
          <w:szCs w:val="22"/>
          <w:lang w:val="en-US" w:bidi="th-TH"/>
        </w:rPr>
        <w:t xml:space="preserve">: </w:t>
      </w:r>
      <w:r w:rsidR="00F434B8" w:rsidRPr="00FA7AAD">
        <w:rPr>
          <w:rFonts w:ascii="Myriad Pro" w:hAnsi="Myriad Pro"/>
          <w:sz w:val="22"/>
          <w:szCs w:val="22"/>
          <w:lang w:val="en-US" w:bidi="th-TH"/>
        </w:rPr>
        <w:t xml:space="preserve">Reform of the secondary and tertiary Health system enabled in order to secure </w:t>
      </w:r>
      <w:r w:rsidR="00F434B8" w:rsidRPr="00FA7AAD">
        <w:rPr>
          <w:rFonts w:ascii="Myriad Pro" w:hAnsi="Myriad Pro"/>
          <w:sz w:val="22"/>
          <w:szCs w:val="22"/>
        </w:rPr>
        <w:t>adequate response to the population’s health needs and enable equal access to quality health services</w:t>
      </w:r>
      <w:r w:rsidR="00F434B8" w:rsidRPr="004F5883">
        <w:rPr>
          <w:rFonts w:ascii="Myriad Pro" w:hAnsi="Myriad Pro"/>
          <w:sz w:val="22"/>
          <w:szCs w:val="22"/>
        </w:rPr>
        <w:t xml:space="preserve"> across different levels of care to all social groups regardless of their socio-economic status</w:t>
      </w:r>
      <w:r w:rsidR="005446C7">
        <w:rPr>
          <w:rFonts w:ascii="Myriad Pro" w:hAnsi="Myriad Pro"/>
          <w:sz w:val="22"/>
          <w:szCs w:val="22"/>
        </w:rPr>
        <w:t xml:space="preserve">, </w:t>
      </w:r>
      <w:r w:rsidR="00F434B8" w:rsidRPr="004F5883">
        <w:rPr>
          <w:rFonts w:ascii="Myriad Pro" w:hAnsi="Myriad Pro"/>
          <w:sz w:val="22"/>
          <w:szCs w:val="22"/>
        </w:rPr>
        <w:t xml:space="preserve"> geographical distribution</w:t>
      </w:r>
      <w:r w:rsidR="005446C7">
        <w:rPr>
          <w:rFonts w:ascii="Myriad Pro" w:hAnsi="Myriad Pro"/>
          <w:b/>
          <w:sz w:val="22"/>
          <w:szCs w:val="22"/>
          <w:lang w:val="en-US" w:bidi="th-TH"/>
        </w:rPr>
        <w:t xml:space="preserve">, </w:t>
      </w:r>
      <w:r w:rsidR="005446C7" w:rsidRPr="0040528C">
        <w:rPr>
          <w:rFonts w:ascii="Myriad Pro" w:hAnsi="Myriad Pro"/>
          <w:sz w:val="22"/>
          <w:szCs w:val="22"/>
        </w:rPr>
        <w:t>gender and age</w:t>
      </w:r>
      <w:r w:rsidR="005446C7">
        <w:rPr>
          <w:rFonts w:ascii="Myriad Pro" w:hAnsi="Myriad Pro"/>
          <w:sz w:val="22"/>
          <w:szCs w:val="22"/>
        </w:rPr>
        <w:t xml:space="preserve">. </w:t>
      </w:r>
    </w:p>
    <w:p w:rsidR="003F106C" w:rsidRPr="0040528C" w:rsidRDefault="00F434B8">
      <w:pPr>
        <w:pStyle w:val="ListParagraph"/>
        <w:numPr>
          <w:ilvl w:val="0"/>
          <w:numId w:val="21"/>
        </w:numPr>
        <w:rPr>
          <w:rFonts w:ascii="Myriad Pro" w:hAnsi="Myriad Pro" w:cs="Times New Roman"/>
          <w:szCs w:val="22"/>
        </w:rPr>
      </w:pPr>
      <w:r w:rsidRPr="003F106C">
        <w:rPr>
          <w:rFonts w:ascii="Myriad Pro" w:hAnsi="Myriad Pro"/>
          <w:szCs w:val="22"/>
          <w:lang w:val="en-US" w:bidi="th-TH"/>
        </w:rPr>
        <w:t xml:space="preserve">Assessment of </w:t>
      </w:r>
      <w:r w:rsidR="00FA7AAD">
        <w:rPr>
          <w:rFonts w:ascii="Myriad Pro" w:hAnsi="Myriad Pro"/>
          <w:szCs w:val="22"/>
          <w:lang w:val="en-US" w:bidi="th-TH"/>
        </w:rPr>
        <w:t xml:space="preserve">the </w:t>
      </w:r>
      <w:r w:rsidRPr="003F106C">
        <w:rPr>
          <w:rFonts w:ascii="Myriad Pro" w:hAnsi="Myriad Pro"/>
          <w:szCs w:val="22"/>
          <w:lang w:val="en-US" w:bidi="th-TH"/>
        </w:rPr>
        <w:t xml:space="preserve">current </w:t>
      </w:r>
      <w:r w:rsidR="003F106C">
        <w:rPr>
          <w:rFonts w:ascii="Myriad Pro" w:hAnsi="Myriad Pro"/>
          <w:szCs w:val="22"/>
          <w:lang w:val="en-US" w:bidi="th-TH"/>
        </w:rPr>
        <w:t>level</w:t>
      </w:r>
      <w:r w:rsidRPr="003F106C">
        <w:rPr>
          <w:rFonts w:ascii="Myriad Pro" w:hAnsi="Myriad Pro"/>
          <w:szCs w:val="22"/>
          <w:lang w:val="en-US" w:bidi="th-TH"/>
        </w:rPr>
        <w:t xml:space="preserve"> of secondary and tertiary services</w:t>
      </w:r>
      <w:r w:rsidR="00FA7AAD">
        <w:rPr>
          <w:rFonts w:ascii="Myriad Pro" w:hAnsi="Myriad Pro"/>
          <w:szCs w:val="22"/>
          <w:lang w:val="en-US" w:bidi="th-TH"/>
        </w:rPr>
        <w:t xml:space="preserve"> provision (e.g. quality, standards</w:t>
      </w:r>
      <w:r w:rsidR="005446C7">
        <w:rPr>
          <w:rFonts w:ascii="Myriad Pro" w:hAnsi="Myriad Pro"/>
          <w:color w:val="0070C0"/>
          <w:szCs w:val="22"/>
          <w:lang w:val="en-US" w:bidi="th-TH"/>
        </w:rPr>
        <w:t xml:space="preserve">, </w:t>
      </w:r>
      <w:r w:rsidR="005446C7" w:rsidRPr="0040528C">
        <w:rPr>
          <w:rFonts w:ascii="Myriad Pro" w:hAnsi="Myriad Pro" w:cs="Times New Roman"/>
          <w:szCs w:val="22"/>
        </w:rPr>
        <w:t>gender aspects)</w:t>
      </w:r>
    </w:p>
    <w:p w:rsidR="003F106C" w:rsidRPr="0040528C" w:rsidRDefault="00F434B8">
      <w:pPr>
        <w:pStyle w:val="ListParagraph"/>
        <w:numPr>
          <w:ilvl w:val="0"/>
          <w:numId w:val="21"/>
        </w:numPr>
        <w:rPr>
          <w:rFonts w:ascii="Myriad Pro" w:hAnsi="Myriad Pro" w:cs="Times New Roman"/>
          <w:szCs w:val="22"/>
        </w:rPr>
      </w:pPr>
      <w:r w:rsidRPr="0040528C">
        <w:rPr>
          <w:rFonts w:ascii="Myriad Pro" w:hAnsi="Myriad Pro" w:cs="Times New Roman"/>
          <w:szCs w:val="22"/>
        </w:rPr>
        <w:t>Gaps identification and analyses</w:t>
      </w:r>
      <w:r w:rsidR="005446C7" w:rsidRPr="0040528C">
        <w:rPr>
          <w:rFonts w:ascii="Myriad Pro" w:hAnsi="Myriad Pro" w:cs="Times New Roman"/>
          <w:szCs w:val="22"/>
        </w:rPr>
        <w:t xml:space="preserve"> (gender sensitive gaps identification and analyses)</w:t>
      </w:r>
    </w:p>
    <w:p w:rsidR="003F106C" w:rsidRPr="0040528C" w:rsidRDefault="00F434B8">
      <w:pPr>
        <w:pStyle w:val="ListParagraph"/>
        <w:numPr>
          <w:ilvl w:val="0"/>
          <w:numId w:val="21"/>
        </w:numPr>
        <w:rPr>
          <w:rFonts w:ascii="Myriad Pro" w:hAnsi="Myriad Pro" w:cs="Times New Roman"/>
          <w:szCs w:val="22"/>
        </w:rPr>
      </w:pPr>
      <w:r w:rsidRPr="0040528C">
        <w:rPr>
          <w:rFonts w:ascii="Myriad Pro" w:hAnsi="Myriad Pro" w:cs="Times New Roman"/>
          <w:szCs w:val="22"/>
        </w:rPr>
        <w:t xml:space="preserve">Recommendations for </w:t>
      </w:r>
      <w:r w:rsidR="00FA7AAD" w:rsidRPr="0040528C">
        <w:rPr>
          <w:rFonts w:ascii="Myriad Pro" w:hAnsi="Myriad Pro" w:cs="Times New Roman"/>
          <w:szCs w:val="22"/>
        </w:rPr>
        <w:t xml:space="preserve">the </w:t>
      </w:r>
      <w:r w:rsidRPr="0040528C">
        <w:rPr>
          <w:rFonts w:ascii="Myriad Pro" w:hAnsi="Myriad Pro" w:cs="Times New Roman"/>
          <w:szCs w:val="22"/>
        </w:rPr>
        <w:t>r</w:t>
      </w:r>
      <w:r w:rsidR="00FA7AAD" w:rsidRPr="0040528C">
        <w:rPr>
          <w:rFonts w:ascii="Myriad Pro" w:hAnsi="Myriad Pro" w:cs="Times New Roman"/>
          <w:szCs w:val="22"/>
        </w:rPr>
        <w:t>eform of secondary and tertiar</w:t>
      </w:r>
      <w:r w:rsidRPr="0040528C">
        <w:rPr>
          <w:rFonts w:ascii="Myriad Pro" w:hAnsi="Myriad Pro" w:cs="Times New Roman"/>
          <w:szCs w:val="22"/>
        </w:rPr>
        <w:t>y level provided</w:t>
      </w:r>
    </w:p>
    <w:p w:rsidR="003F106C" w:rsidRPr="003F106C" w:rsidRDefault="00FA7AAD">
      <w:pPr>
        <w:pStyle w:val="ListParagraph"/>
        <w:numPr>
          <w:ilvl w:val="0"/>
          <w:numId w:val="21"/>
        </w:numPr>
        <w:rPr>
          <w:rFonts w:ascii="Myriad Pro" w:hAnsi="Myriad Pro"/>
          <w:szCs w:val="22"/>
          <w:lang w:val="en-US" w:bidi="th-TH"/>
        </w:rPr>
      </w:pPr>
      <w:r>
        <w:rPr>
          <w:rFonts w:ascii="Myriad Pro" w:hAnsi="Myriad Pro"/>
          <w:szCs w:val="22"/>
          <w:lang w:val="en-US" w:bidi="th-TH"/>
        </w:rPr>
        <w:t xml:space="preserve">The </w:t>
      </w:r>
      <w:r w:rsidR="00F434B8" w:rsidRPr="003F106C">
        <w:rPr>
          <w:rFonts w:ascii="Myriad Pro" w:hAnsi="Myriad Pro"/>
          <w:szCs w:val="22"/>
          <w:lang w:val="en-US" w:bidi="th-TH"/>
        </w:rPr>
        <w:t>Strategy for</w:t>
      </w:r>
      <w:r>
        <w:rPr>
          <w:rFonts w:ascii="Myriad Pro" w:hAnsi="Myriad Pro"/>
          <w:szCs w:val="22"/>
          <w:lang w:val="en-US" w:bidi="th-TH"/>
        </w:rPr>
        <w:t xml:space="preserve"> the </w:t>
      </w:r>
      <w:r w:rsidR="00F434B8" w:rsidRPr="003F106C">
        <w:rPr>
          <w:rFonts w:ascii="Myriad Pro" w:hAnsi="Myriad Pro"/>
          <w:szCs w:val="22"/>
          <w:lang w:val="en-US" w:bidi="th-TH"/>
        </w:rPr>
        <w:t xml:space="preserve"> reform drafted </w:t>
      </w:r>
    </w:p>
    <w:p w:rsidR="003F106C" w:rsidRPr="003F106C" w:rsidRDefault="00FA7AAD">
      <w:pPr>
        <w:pStyle w:val="ListParagraph"/>
        <w:numPr>
          <w:ilvl w:val="0"/>
          <w:numId w:val="21"/>
        </w:numPr>
        <w:rPr>
          <w:rFonts w:ascii="Myriad Pro" w:hAnsi="Myriad Pro"/>
          <w:szCs w:val="22"/>
          <w:lang w:val="en-US" w:bidi="th-TH"/>
        </w:rPr>
      </w:pPr>
      <w:r>
        <w:rPr>
          <w:rFonts w:ascii="Myriad Pro" w:hAnsi="Myriad Pro"/>
          <w:szCs w:val="22"/>
          <w:lang w:val="en-US" w:bidi="th-TH"/>
        </w:rPr>
        <w:t xml:space="preserve">The </w:t>
      </w:r>
      <w:r w:rsidR="00BC0A9E" w:rsidRPr="003F106C">
        <w:rPr>
          <w:rFonts w:ascii="Myriad Pro" w:hAnsi="Myriad Pro"/>
          <w:szCs w:val="22"/>
          <w:lang w:val="en-US" w:bidi="th-TH"/>
        </w:rPr>
        <w:t xml:space="preserve">Strategy </w:t>
      </w:r>
      <w:r>
        <w:rPr>
          <w:rFonts w:ascii="Myriad Pro" w:hAnsi="Myriad Pro"/>
          <w:szCs w:val="22"/>
          <w:lang w:val="en-US" w:bidi="th-TH"/>
        </w:rPr>
        <w:t xml:space="preserve">to be </w:t>
      </w:r>
      <w:r w:rsidR="00BC0A9E" w:rsidRPr="003F106C">
        <w:rPr>
          <w:rFonts w:ascii="Myriad Pro" w:hAnsi="Myriad Pro"/>
          <w:szCs w:val="22"/>
          <w:lang w:val="en-US" w:bidi="th-TH"/>
        </w:rPr>
        <w:t>publically discussed and consulted</w:t>
      </w:r>
    </w:p>
    <w:p w:rsidR="003F106C" w:rsidRPr="003F106C" w:rsidRDefault="00BC0A9E">
      <w:pPr>
        <w:pStyle w:val="ListParagraph"/>
        <w:numPr>
          <w:ilvl w:val="0"/>
          <w:numId w:val="21"/>
        </w:numPr>
        <w:rPr>
          <w:rFonts w:ascii="Myriad Pro" w:hAnsi="Myriad Pro"/>
          <w:szCs w:val="22"/>
          <w:lang w:val="en-US" w:bidi="th-TH"/>
        </w:rPr>
      </w:pPr>
      <w:r w:rsidRPr="003F106C">
        <w:rPr>
          <w:rFonts w:ascii="Myriad Pro" w:hAnsi="Myriad Pro"/>
          <w:szCs w:val="22"/>
          <w:lang w:val="en-US" w:bidi="th-TH"/>
        </w:rPr>
        <w:t xml:space="preserve">Raising </w:t>
      </w:r>
      <w:r w:rsidR="003F106C" w:rsidRPr="003F106C">
        <w:rPr>
          <w:rFonts w:ascii="Myriad Pro" w:hAnsi="Myriad Pro"/>
          <w:szCs w:val="22"/>
          <w:lang w:val="en-US" w:bidi="th-TH"/>
        </w:rPr>
        <w:t>awareness</w:t>
      </w:r>
      <w:r w:rsidRPr="003F106C">
        <w:rPr>
          <w:rFonts w:ascii="Myriad Pro" w:hAnsi="Myriad Pro"/>
          <w:szCs w:val="22"/>
          <w:lang w:val="en-US" w:bidi="th-TH"/>
        </w:rPr>
        <w:t xml:space="preserve"> campaign implemented </w:t>
      </w:r>
    </w:p>
    <w:p w:rsidR="003F106C" w:rsidRPr="0040528C" w:rsidRDefault="003F106C" w:rsidP="0040528C">
      <w:pPr>
        <w:pStyle w:val="ListParagraph"/>
        <w:numPr>
          <w:ilvl w:val="0"/>
          <w:numId w:val="21"/>
        </w:numPr>
        <w:rPr>
          <w:rFonts w:ascii="Myriad Pro" w:hAnsi="Myriad Pro" w:cs="Times New Roman"/>
          <w:szCs w:val="22"/>
        </w:rPr>
      </w:pPr>
    </w:p>
    <w:p w:rsidR="00F434B8" w:rsidRPr="0040528C" w:rsidRDefault="00EE7997" w:rsidP="0040528C">
      <w:pPr>
        <w:pStyle w:val="ListParagraph"/>
        <w:numPr>
          <w:ilvl w:val="0"/>
          <w:numId w:val="21"/>
        </w:numPr>
        <w:rPr>
          <w:rFonts w:ascii="Myriad Pro" w:hAnsi="Myriad Pro" w:cs="Times New Roman"/>
          <w:szCs w:val="22"/>
        </w:rPr>
      </w:pPr>
      <w:r w:rsidRPr="0040528C">
        <w:rPr>
          <w:rFonts w:ascii="Myriad Pro" w:hAnsi="Myriad Pro" w:cs="Times New Roman"/>
          <w:szCs w:val="22"/>
        </w:rPr>
        <w:t>Result 3</w:t>
      </w:r>
      <w:r w:rsidR="00F434B8" w:rsidRPr="0040528C">
        <w:rPr>
          <w:rFonts w:ascii="Myriad Pro" w:hAnsi="Myriad Pro" w:cs="Times New Roman"/>
          <w:szCs w:val="22"/>
        </w:rPr>
        <w:t xml:space="preserve">: </w:t>
      </w:r>
      <w:r w:rsidR="00D17957" w:rsidRPr="0040528C">
        <w:rPr>
          <w:rFonts w:ascii="Myriad Pro" w:hAnsi="Myriad Pro" w:cs="Times New Roman"/>
          <w:szCs w:val="22"/>
        </w:rPr>
        <w:t>I</w:t>
      </w:r>
      <w:r w:rsidR="00F434B8" w:rsidRPr="0040528C">
        <w:rPr>
          <w:rFonts w:ascii="Myriad Pro" w:hAnsi="Myriad Pro" w:cs="Times New Roman"/>
          <w:szCs w:val="22"/>
        </w:rPr>
        <w:t xml:space="preserve">nformation system </w:t>
      </w:r>
      <w:r w:rsidR="00D17957" w:rsidRPr="0040528C">
        <w:rPr>
          <w:rFonts w:ascii="Myriad Pro" w:hAnsi="Myriad Pro" w:cs="Times New Roman"/>
          <w:szCs w:val="22"/>
        </w:rPr>
        <w:t xml:space="preserve">created </w:t>
      </w:r>
      <w:r w:rsidR="00F434B8" w:rsidRPr="0040528C">
        <w:rPr>
          <w:rFonts w:ascii="Myriad Pro" w:hAnsi="Myriad Pro" w:cs="Times New Roman"/>
          <w:szCs w:val="22"/>
        </w:rPr>
        <w:t xml:space="preserve">enabling </w:t>
      </w:r>
      <w:r w:rsidR="00D17957" w:rsidRPr="0040528C">
        <w:rPr>
          <w:rFonts w:ascii="Myriad Pro" w:hAnsi="Myriad Pro" w:cs="Times New Roman"/>
          <w:szCs w:val="22"/>
        </w:rPr>
        <w:t xml:space="preserve">health services’ </w:t>
      </w:r>
      <w:r w:rsidR="00F434B8" w:rsidRPr="0040528C">
        <w:rPr>
          <w:rFonts w:ascii="Myriad Pro" w:hAnsi="Myriad Pro" w:cs="Times New Roman"/>
          <w:szCs w:val="22"/>
        </w:rPr>
        <w:t xml:space="preserve">beneficiaries </w:t>
      </w:r>
      <w:r w:rsidR="00465A48" w:rsidRPr="0040528C">
        <w:rPr>
          <w:rFonts w:ascii="Myriad Pro" w:hAnsi="Myriad Pro" w:cs="Times New Roman"/>
          <w:szCs w:val="22"/>
        </w:rPr>
        <w:t>easy access</w:t>
      </w:r>
      <w:r w:rsidR="00F434B8" w:rsidRPr="0040528C">
        <w:rPr>
          <w:rFonts w:ascii="Myriad Pro" w:hAnsi="Myriad Pro" w:cs="Times New Roman"/>
          <w:szCs w:val="22"/>
        </w:rPr>
        <w:t xml:space="preserve"> to information</w:t>
      </w:r>
      <w:r w:rsidR="00D17957" w:rsidRPr="0040528C">
        <w:rPr>
          <w:rFonts w:ascii="Myriad Pro" w:hAnsi="Myriad Pro" w:cs="Times New Roman"/>
          <w:szCs w:val="22"/>
        </w:rPr>
        <w:t xml:space="preserve"> thus contributing towards improved accountability and integrity of </w:t>
      </w:r>
      <w:r w:rsidR="00FA7AAD" w:rsidRPr="0040528C">
        <w:rPr>
          <w:rFonts w:ascii="Myriad Pro" w:hAnsi="Myriad Pro" w:cs="Times New Roman"/>
          <w:szCs w:val="22"/>
        </w:rPr>
        <w:t>health</w:t>
      </w:r>
      <w:r w:rsidR="00D17957" w:rsidRPr="0040528C">
        <w:rPr>
          <w:rFonts w:ascii="Myriad Pro" w:hAnsi="Myriad Pro" w:cs="Times New Roman"/>
          <w:szCs w:val="22"/>
        </w:rPr>
        <w:t xml:space="preserve"> system</w:t>
      </w:r>
    </w:p>
    <w:p w:rsidR="003F106C" w:rsidRPr="0040528C" w:rsidRDefault="00D17957" w:rsidP="0040528C">
      <w:pPr>
        <w:pStyle w:val="ListParagraph"/>
        <w:numPr>
          <w:ilvl w:val="0"/>
          <w:numId w:val="21"/>
        </w:numPr>
        <w:rPr>
          <w:rFonts w:ascii="Myriad Pro" w:hAnsi="Myriad Pro" w:cs="Times New Roman"/>
          <w:szCs w:val="22"/>
        </w:rPr>
      </w:pPr>
      <w:r w:rsidRPr="0040528C">
        <w:rPr>
          <w:rFonts w:ascii="Myriad Pro" w:hAnsi="Myriad Pro" w:cs="Times New Roman"/>
          <w:szCs w:val="22"/>
        </w:rPr>
        <w:t xml:space="preserve">Assessment of current availability of </w:t>
      </w:r>
      <w:r w:rsidR="00FA7AAD" w:rsidRPr="0040528C">
        <w:rPr>
          <w:rFonts w:ascii="Myriad Pro" w:hAnsi="Myriad Pro" w:cs="Times New Roman"/>
          <w:szCs w:val="22"/>
        </w:rPr>
        <w:t xml:space="preserve">reliable health care related </w:t>
      </w:r>
      <w:r w:rsidRPr="0040528C">
        <w:rPr>
          <w:rFonts w:ascii="Myriad Pro" w:hAnsi="Myriad Pro" w:cs="Times New Roman"/>
          <w:szCs w:val="22"/>
        </w:rPr>
        <w:t xml:space="preserve">data </w:t>
      </w:r>
      <w:r w:rsidR="005446C7" w:rsidRPr="0040528C">
        <w:rPr>
          <w:rFonts w:ascii="Myriad Pro" w:hAnsi="Myriad Pro" w:cs="Times New Roman"/>
          <w:szCs w:val="22"/>
        </w:rPr>
        <w:t xml:space="preserve">(gender disaggregated) </w:t>
      </w:r>
      <w:r w:rsidRPr="0040528C">
        <w:rPr>
          <w:rFonts w:ascii="Myriad Pro" w:hAnsi="Myriad Pro" w:cs="Times New Roman"/>
          <w:szCs w:val="22"/>
        </w:rPr>
        <w:t>and information</w:t>
      </w:r>
      <w:r w:rsidR="00FA7AAD" w:rsidRPr="0040528C">
        <w:rPr>
          <w:rFonts w:ascii="Myriad Pro" w:hAnsi="Myriad Pro" w:cs="Times New Roman"/>
          <w:szCs w:val="22"/>
        </w:rPr>
        <w:t xml:space="preserve"> relevant to beneficiaries </w:t>
      </w:r>
    </w:p>
    <w:p w:rsidR="003F106C" w:rsidRPr="0040528C" w:rsidRDefault="00D17957" w:rsidP="0040528C">
      <w:pPr>
        <w:pStyle w:val="ListParagraph"/>
        <w:numPr>
          <w:ilvl w:val="0"/>
          <w:numId w:val="21"/>
        </w:numPr>
        <w:rPr>
          <w:rFonts w:ascii="Myriad Pro" w:hAnsi="Myriad Pro" w:cs="Times New Roman"/>
          <w:szCs w:val="22"/>
        </w:rPr>
      </w:pPr>
      <w:r w:rsidRPr="0040528C">
        <w:rPr>
          <w:rFonts w:ascii="Myriad Pro" w:hAnsi="Myriad Pro" w:cs="Times New Roman"/>
          <w:szCs w:val="22"/>
        </w:rPr>
        <w:t xml:space="preserve">Based on assessment recommendations software / platforms developed  and implemented </w:t>
      </w:r>
    </w:p>
    <w:p w:rsidR="003F106C" w:rsidRPr="0040528C" w:rsidRDefault="00BC0A9E" w:rsidP="0040528C">
      <w:pPr>
        <w:pStyle w:val="ListParagraph"/>
        <w:numPr>
          <w:ilvl w:val="0"/>
          <w:numId w:val="21"/>
        </w:numPr>
        <w:rPr>
          <w:rFonts w:ascii="Myriad Pro" w:hAnsi="Myriad Pro" w:cs="Times New Roman"/>
          <w:szCs w:val="22"/>
        </w:rPr>
      </w:pPr>
      <w:r w:rsidRPr="0040528C">
        <w:rPr>
          <w:rFonts w:ascii="Myriad Pro" w:hAnsi="Myriad Pro" w:cs="Times New Roman"/>
          <w:szCs w:val="22"/>
        </w:rPr>
        <w:t xml:space="preserve">Raising </w:t>
      </w:r>
      <w:r w:rsidR="003F106C" w:rsidRPr="0040528C">
        <w:rPr>
          <w:rFonts w:ascii="Myriad Pro" w:hAnsi="Myriad Pro" w:cs="Times New Roman"/>
          <w:szCs w:val="22"/>
        </w:rPr>
        <w:t>awareness</w:t>
      </w:r>
      <w:r w:rsidRPr="0040528C">
        <w:rPr>
          <w:rFonts w:ascii="Myriad Pro" w:hAnsi="Myriad Pro" w:cs="Times New Roman"/>
          <w:szCs w:val="22"/>
        </w:rPr>
        <w:t xml:space="preserve"> campaign </w:t>
      </w:r>
      <w:r w:rsidR="00FA7AAD" w:rsidRPr="0040528C">
        <w:rPr>
          <w:rFonts w:ascii="Myriad Pro" w:hAnsi="Myriad Pro" w:cs="Times New Roman"/>
          <w:szCs w:val="22"/>
        </w:rPr>
        <w:t xml:space="preserve">focusing on information system </w:t>
      </w:r>
      <w:r w:rsidRPr="0040528C">
        <w:rPr>
          <w:rFonts w:ascii="Myriad Pro" w:hAnsi="Myriad Pro" w:cs="Times New Roman"/>
          <w:szCs w:val="22"/>
        </w:rPr>
        <w:t xml:space="preserve">implemented </w:t>
      </w:r>
    </w:p>
    <w:p w:rsidR="00CD29BF" w:rsidRPr="0040528C" w:rsidRDefault="00897D7A" w:rsidP="0040528C">
      <w:pPr>
        <w:pStyle w:val="ListParagraph"/>
        <w:numPr>
          <w:ilvl w:val="0"/>
          <w:numId w:val="21"/>
        </w:numPr>
        <w:rPr>
          <w:rFonts w:ascii="Myriad Pro" w:hAnsi="Myriad Pro" w:cs="Times New Roman"/>
          <w:szCs w:val="22"/>
        </w:rPr>
      </w:pPr>
      <w:bookmarkStart w:id="30" w:name="_Toc264456004"/>
      <w:bookmarkStart w:id="31" w:name="_Toc264458703"/>
      <w:bookmarkStart w:id="32" w:name="_Toc93927361"/>
      <w:r w:rsidRPr="0040528C">
        <w:rPr>
          <w:rFonts w:ascii="Myriad Pro" w:hAnsi="Myriad Pro" w:cs="Times New Roman"/>
          <w:szCs w:val="22"/>
        </w:rPr>
        <w:t>3. Management Arrangements</w:t>
      </w:r>
      <w:bookmarkEnd w:id="30"/>
      <w:bookmarkEnd w:id="31"/>
      <w:bookmarkEnd w:id="32"/>
    </w:p>
    <w:p w:rsidR="00CD29BF" w:rsidRPr="004F5883" w:rsidRDefault="00897D7A" w:rsidP="00CD29BF">
      <w:pPr>
        <w:pStyle w:val="NoSpacing"/>
        <w:jc w:val="both"/>
        <w:rPr>
          <w:rFonts w:ascii="Myriad Pro" w:hAnsi="Myriad Pro" w:cs="Arial"/>
          <w:lang w:val="en-GB"/>
        </w:rPr>
      </w:pPr>
      <w:r w:rsidRPr="00897D7A">
        <w:rPr>
          <w:rFonts w:ascii="Myriad Pro" w:hAnsi="Myriad Pro" w:cs="Arial"/>
          <w:lang w:val="en-GB"/>
        </w:rPr>
        <w:t xml:space="preserve">The project will be managed and implemented by UNDP CO Montenegro within the Direct Execution (DEX) authority, in line with the UNDP Programming for Results Management User Guide. UNDP CO acts as the project implementing partner and executing agency according to DEX. </w:t>
      </w:r>
    </w:p>
    <w:p w:rsidR="00CD29BF" w:rsidRDefault="00897D7A" w:rsidP="00CD29BF">
      <w:pPr>
        <w:pStyle w:val="NoSpacing"/>
        <w:jc w:val="both"/>
        <w:rPr>
          <w:rFonts w:ascii="Myriad Pro" w:hAnsi="Myriad Pro" w:cs="Arial"/>
          <w:lang w:val="en-GB"/>
        </w:rPr>
      </w:pPr>
      <w:r w:rsidRPr="00897D7A">
        <w:rPr>
          <w:rFonts w:ascii="Myriad Pro" w:hAnsi="Myriad Pro" w:cs="Arial"/>
          <w:lang w:val="en-GB"/>
        </w:rPr>
        <w:t>The project will be operated by a Project Manager. He/she will be responsible for the day-to-day management and decision-making. The Project Manager will be supervised by the Social Cluster Team Leader in the CO. While his/her work will be supported by an appointed Project Assistant. (Note: pls. be referred to annex A:  Project manager ToR)</w:t>
      </w:r>
      <w:r w:rsidR="00B17D94">
        <w:rPr>
          <w:rFonts w:ascii="Myriad Pro" w:hAnsi="Myriad Pro" w:cs="Arial"/>
          <w:lang w:val="en-GB"/>
        </w:rPr>
        <w:t xml:space="preserve">. </w:t>
      </w:r>
      <w:r w:rsidR="0054697E">
        <w:rPr>
          <w:rFonts w:ascii="Myriad Pro" w:hAnsi="Myriad Pro" w:cs="Arial"/>
          <w:lang w:val="en-GB"/>
        </w:rPr>
        <w:t xml:space="preserve">The Joint </w:t>
      </w:r>
      <w:r w:rsidR="0040528C">
        <w:rPr>
          <w:rFonts w:ascii="Myriad Pro" w:hAnsi="Myriad Pro" w:cs="Arial"/>
          <w:lang w:val="en-GB"/>
        </w:rPr>
        <w:t>Communication Team of UN A</w:t>
      </w:r>
      <w:r w:rsidR="0054697E">
        <w:rPr>
          <w:rFonts w:ascii="Myriad Pro" w:hAnsi="Myriad Pro" w:cs="Arial"/>
          <w:lang w:val="en-GB"/>
        </w:rPr>
        <w:t xml:space="preserve">gencies will be in charge of the </w:t>
      </w:r>
      <w:r w:rsidR="0054697E" w:rsidRPr="0040528C">
        <w:rPr>
          <w:rFonts w:ascii="Myriad Pro" w:hAnsi="Myriad Pro" w:cs="Arial"/>
          <w:lang w:val="en-GB"/>
        </w:rPr>
        <w:t xml:space="preserve">coordination of communication activities scheduled in the present project. </w:t>
      </w:r>
    </w:p>
    <w:p w:rsidR="0040528C" w:rsidRPr="004F5883" w:rsidRDefault="0040528C" w:rsidP="00CD29BF">
      <w:pPr>
        <w:pStyle w:val="NoSpacing"/>
        <w:jc w:val="both"/>
        <w:rPr>
          <w:rFonts w:ascii="Myriad Pro" w:hAnsi="Myriad Pro" w:cs="Arial"/>
          <w:lang w:val="en-GB"/>
        </w:rPr>
      </w:pPr>
    </w:p>
    <w:p w:rsidR="006D504C" w:rsidRPr="0040528C" w:rsidRDefault="00897D7A" w:rsidP="0040528C">
      <w:pPr>
        <w:pStyle w:val="NoSpacing"/>
        <w:jc w:val="both"/>
        <w:rPr>
          <w:rFonts w:ascii="Myriad Pro" w:hAnsi="Myriad Pro" w:cs="Arial"/>
          <w:b/>
          <w:lang w:val="en-GB"/>
        </w:rPr>
      </w:pPr>
      <w:bookmarkStart w:id="33" w:name="_Toc264456005"/>
      <w:bookmarkStart w:id="34" w:name="_Toc264458704"/>
      <w:bookmarkStart w:id="35" w:name="_Toc93927362"/>
      <w:r w:rsidRPr="0040528C">
        <w:rPr>
          <w:rFonts w:ascii="Myriad Pro" w:hAnsi="Myriad Pro" w:cs="Arial"/>
          <w:b/>
          <w:lang w:val="en-GB"/>
        </w:rPr>
        <w:t>4. Monitoring and Evaluation</w:t>
      </w:r>
      <w:bookmarkEnd w:id="33"/>
      <w:bookmarkEnd w:id="34"/>
      <w:bookmarkEnd w:id="35"/>
    </w:p>
    <w:p w:rsidR="000C1A07" w:rsidRPr="004F5883" w:rsidRDefault="00897D7A" w:rsidP="000C1A07">
      <w:pPr>
        <w:pStyle w:val="NoSpacing"/>
        <w:jc w:val="both"/>
        <w:rPr>
          <w:rFonts w:ascii="Myriad Pro" w:hAnsi="Myriad Pro" w:cs="Arial"/>
          <w:lang w:val="en-GB"/>
        </w:rPr>
      </w:pPr>
      <w:r w:rsidRPr="00897D7A">
        <w:rPr>
          <w:rFonts w:ascii="Myriad Pro" w:hAnsi="Myriad Pro" w:cs="Arial"/>
          <w:lang w:val="en-GB"/>
        </w:rPr>
        <w:t xml:space="preserve">The RRF reflects the project outputs correspond to the outcomes of CPD. This project will be effectively monitored by assessing progress against the qualitative and quantitative indicators outlined in the Results Framework. </w:t>
      </w:r>
    </w:p>
    <w:p w:rsidR="000C1A07" w:rsidRPr="004F5883" w:rsidRDefault="00897D7A" w:rsidP="000C1A07">
      <w:pPr>
        <w:pStyle w:val="NoSpacing"/>
        <w:jc w:val="both"/>
        <w:rPr>
          <w:rFonts w:ascii="Myriad Pro" w:hAnsi="Myriad Pro" w:cs="Arial"/>
          <w:lang w:val="en-GB"/>
        </w:rPr>
      </w:pPr>
      <w:r w:rsidRPr="00897D7A">
        <w:rPr>
          <w:rFonts w:ascii="Myriad Pro" w:hAnsi="Myriad Pro" w:cs="Arial"/>
          <w:lang w:val="en-GB"/>
        </w:rPr>
        <w:t xml:space="preserve">A Communication and Monitoring Plan will be activated and updated to chart key management actions/events, and logs will be used to keep track of potential problems, risks, lessons learned, and progress. Additionally, the project will be subject to periodic reviews (end of year project review as stipulated by the RBM guidelines) in accordance with UNDP rules and regulations. </w:t>
      </w:r>
    </w:p>
    <w:p w:rsidR="000C1A07" w:rsidRPr="004F5883" w:rsidRDefault="00897D7A" w:rsidP="000C1A07">
      <w:pPr>
        <w:rPr>
          <w:rFonts w:ascii="Myriad Pro" w:hAnsi="Myriad Pro" w:cs="Arial"/>
          <w:sz w:val="22"/>
          <w:szCs w:val="22"/>
        </w:rPr>
      </w:pPr>
      <w:r w:rsidRPr="00897D7A">
        <w:rPr>
          <w:rFonts w:ascii="Myriad Pro" w:hAnsi="Myriad Pro" w:cs="Arial"/>
          <w:sz w:val="22"/>
          <w:szCs w:val="22"/>
        </w:rPr>
        <w:t xml:space="preserve">Project Manager will submit semi annual monitoring progress reports to the SI Cluster Leader / Project Board. The end of year report will be accompanied with the financial report. </w:t>
      </w:r>
    </w:p>
    <w:p w:rsidR="000C1A07" w:rsidRPr="004F5883" w:rsidRDefault="00897D7A" w:rsidP="00452A12">
      <w:pPr>
        <w:pStyle w:val="Heading1"/>
        <w:rPr>
          <w:rFonts w:ascii="Myriad Pro" w:eastAsia="Times New Roman" w:hAnsi="Myriad Pro" w:cs="Arial"/>
          <w:bCs w:val="0"/>
          <w:color w:val="auto"/>
          <w:sz w:val="22"/>
          <w:szCs w:val="22"/>
        </w:rPr>
      </w:pPr>
      <w:bookmarkStart w:id="36" w:name="_Toc264456006"/>
      <w:bookmarkStart w:id="37" w:name="_Toc264458705"/>
      <w:bookmarkStart w:id="38" w:name="_Toc93927363"/>
      <w:r w:rsidRPr="00897D7A">
        <w:rPr>
          <w:rFonts w:ascii="Myriad Pro" w:eastAsia="Times New Roman" w:hAnsi="Myriad Pro" w:cs="Arial"/>
          <w:bCs w:val="0"/>
          <w:color w:val="auto"/>
          <w:sz w:val="22"/>
          <w:szCs w:val="22"/>
        </w:rPr>
        <w:t>5. Legal Context</w:t>
      </w:r>
      <w:bookmarkEnd w:id="36"/>
      <w:bookmarkEnd w:id="37"/>
      <w:bookmarkEnd w:id="38"/>
    </w:p>
    <w:p w:rsidR="000C1A07" w:rsidRPr="004F5883" w:rsidRDefault="00897D7A" w:rsidP="000C1A07">
      <w:pPr>
        <w:pStyle w:val="NoSpacing"/>
        <w:jc w:val="both"/>
        <w:rPr>
          <w:rFonts w:ascii="Myriad Pro" w:hAnsi="Myriad Pro" w:cs="Arial"/>
          <w:lang w:val="en-GB"/>
        </w:rPr>
      </w:pPr>
      <w:r w:rsidRPr="00897D7A">
        <w:rPr>
          <w:rFonts w:ascii="Myriad Pro" w:hAnsi="Myriad Pro" w:cs="Arial"/>
          <w:lang w:val="en-GB"/>
        </w:rPr>
        <w:t xml:space="preserve">This document, together with the CPAP signed by the Government and UNDP, constitutes a Project Document as referred to in the SBAA and all CPAP provisions apply to this document. The CO will play the </w:t>
      </w:r>
      <w:r w:rsidRPr="00897D7A">
        <w:rPr>
          <w:rFonts w:ascii="Myriad Pro" w:hAnsi="Myriad Pro" w:cs="Arial"/>
          <w:lang w:val="en-GB"/>
        </w:rPr>
        <w:lastRenderedPageBreak/>
        <w:t>role of implementing partner/executing agency and the overall project will be executed in DEX modality within existing UNDP internal rules and procedures by the CO.</w:t>
      </w:r>
    </w:p>
    <w:p w:rsidR="000C1A07" w:rsidRPr="004F5883" w:rsidRDefault="00897D7A" w:rsidP="000C1A07">
      <w:pPr>
        <w:pStyle w:val="NoSpacing"/>
        <w:numPr>
          <w:ilvl w:val="0"/>
          <w:numId w:val="6"/>
        </w:numPr>
        <w:jc w:val="both"/>
        <w:rPr>
          <w:rFonts w:ascii="Myriad Pro" w:hAnsi="Myriad Pro" w:cs="Arial"/>
          <w:lang w:val="en-GB"/>
        </w:rPr>
      </w:pPr>
      <w:r w:rsidRPr="00897D7A">
        <w:rPr>
          <w:rFonts w:ascii="Myriad Pro" w:hAnsi="Myriad Pro" w:cs="Arial"/>
          <w:lang w:val="en-GB"/>
        </w:rPr>
        <w:t xml:space="preserve">The overall project execution, implementation and the project administration; </w:t>
      </w:r>
    </w:p>
    <w:p w:rsidR="000C1A07" w:rsidRPr="004F5883" w:rsidRDefault="00897D7A" w:rsidP="000C1A07">
      <w:pPr>
        <w:pStyle w:val="NoSpacing"/>
        <w:numPr>
          <w:ilvl w:val="0"/>
          <w:numId w:val="6"/>
        </w:numPr>
        <w:jc w:val="both"/>
        <w:rPr>
          <w:rFonts w:ascii="Myriad Pro" w:hAnsi="Myriad Pro" w:cs="Arial"/>
          <w:lang w:val="en-GB"/>
        </w:rPr>
      </w:pPr>
      <w:r w:rsidRPr="00897D7A">
        <w:rPr>
          <w:rFonts w:ascii="Myriad Pro" w:hAnsi="Myriad Pro" w:cs="Arial"/>
          <w:lang w:val="en-GB"/>
        </w:rPr>
        <w:t>Maintaining the project’s conceptual clarity and comparable standards regarding data collection, monitoring, project evaluation at different stages etc.;</w:t>
      </w:r>
    </w:p>
    <w:p w:rsidR="000C1A07" w:rsidRPr="004F5883" w:rsidRDefault="00897D7A" w:rsidP="000C1A07">
      <w:pPr>
        <w:pStyle w:val="NoSpacing"/>
        <w:numPr>
          <w:ilvl w:val="0"/>
          <w:numId w:val="6"/>
        </w:numPr>
        <w:jc w:val="both"/>
        <w:rPr>
          <w:rFonts w:ascii="Myriad Pro" w:hAnsi="Myriad Pro" w:cs="Arial"/>
          <w:lang w:val="en-GB"/>
        </w:rPr>
      </w:pPr>
      <w:r w:rsidRPr="00897D7A">
        <w:rPr>
          <w:rFonts w:ascii="Myriad Pro" w:hAnsi="Myriad Pro" w:cs="Arial"/>
          <w:lang w:val="en-GB"/>
        </w:rPr>
        <w:t>Exchange of information, knowledge codification and application;</w:t>
      </w:r>
    </w:p>
    <w:p w:rsidR="000C1A07" w:rsidRPr="004F5883" w:rsidRDefault="00897D7A" w:rsidP="000C1A07">
      <w:pPr>
        <w:pStyle w:val="NoSpacing"/>
        <w:numPr>
          <w:ilvl w:val="0"/>
          <w:numId w:val="6"/>
        </w:numPr>
        <w:jc w:val="both"/>
        <w:rPr>
          <w:rFonts w:ascii="Myriad Pro" w:hAnsi="Myriad Pro" w:cs="Arial"/>
          <w:lang w:val="en-GB"/>
        </w:rPr>
      </w:pPr>
      <w:r w:rsidRPr="00897D7A">
        <w:rPr>
          <w:rFonts w:ascii="Myriad Pro" w:hAnsi="Myriad Pro" w:cs="Arial"/>
          <w:lang w:val="en-GB"/>
        </w:rPr>
        <w:t>Consultancy and expert support necessary at phases of the project implementation;</w:t>
      </w:r>
    </w:p>
    <w:p w:rsidR="000C1A07" w:rsidRPr="004F5883" w:rsidRDefault="00897D7A" w:rsidP="000C1A07">
      <w:pPr>
        <w:pStyle w:val="NoSpacing"/>
        <w:numPr>
          <w:ilvl w:val="0"/>
          <w:numId w:val="6"/>
        </w:numPr>
        <w:jc w:val="both"/>
        <w:rPr>
          <w:rFonts w:ascii="Myriad Pro" w:hAnsi="Myriad Pro" w:cs="Arial"/>
          <w:lang w:val="en-GB"/>
        </w:rPr>
      </w:pPr>
      <w:r w:rsidRPr="00897D7A">
        <w:rPr>
          <w:rFonts w:ascii="Myriad Pro" w:hAnsi="Myriad Pro" w:cs="Arial"/>
          <w:lang w:val="en-GB"/>
        </w:rPr>
        <w:t>Maintaining working contacts with the partners;</w:t>
      </w:r>
    </w:p>
    <w:p w:rsidR="000C1A07" w:rsidRPr="004F5883" w:rsidRDefault="00897D7A" w:rsidP="000C1A07">
      <w:pPr>
        <w:pStyle w:val="NoSpacing"/>
        <w:numPr>
          <w:ilvl w:val="0"/>
          <w:numId w:val="6"/>
        </w:numPr>
        <w:jc w:val="both"/>
        <w:rPr>
          <w:rFonts w:ascii="Myriad Pro" w:hAnsi="Myriad Pro" w:cs="Arial"/>
          <w:lang w:val="en-GB"/>
        </w:rPr>
      </w:pPr>
      <w:r w:rsidRPr="00897D7A">
        <w:rPr>
          <w:rFonts w:ascii="Myriad Pro" w:hAnsi="Myriad Pro" w:cs="Arial"/>
          <w:lang w:val="en-GB"/>
        </w:rPr>
        <w:t>Application of the commonly agreed standards and procedures regarding data collection;</w:t>
      </w:r>
    </w:p>
    <w:p w:rsidR="000C1A07" w:rsidRPr="004F5883" w:rsidRDefault="00897D7A" w:rsidP="000C1A07">
      <w:pPr>
        <w:pStyle w:val="NoSpacing"/>
        <w:numPr>
          <w:ilvl w:val="0"/>
          <w:numId w:val="6"/>
        </w:numPr>
        <w:rPr>
          <w:rFonts w:ascii="Myriad Pro" w:hAnsi="Myriad Pro" w:cs="Arial"/>
          <w:lang w:val="en-GB"/>
        </w:rPr>
      </w:pPr>
      <w:r w:rsidRPr="00897D7A">
        <w:rPr>
          <w:rFonts w:ascii="Myriad Pro" w:hAnsi="Myriad Pro" w:cs="Arial"/>
          <w:lang w:val="en-GB"/>
        </w:rPr>
        <w:t xml:space="preserve">Regular monitoring and reporting. </w:t>
      </w:r>
    </w:p>
    <w:p w:rsidR="000C1A07" w:rsidRPr="004F5883" w:rsidRDefault="00897D7A" w:rsidP="00452A12">
      <w:pPr>
        <w:pStyle w:val="Heading1"/>
        <w:rPr>
          <w:rFonts w:ascii="Myriad Pro" w:eastAsia="Times New Roman" w:hAnsi="Myriad Pro" w:cs="Arial"/>
          <w:bCs w:val="0"/>
          <w:color w:val="auto"/>
          <w:sz w:val="22"/>
          <w:szCs w:val="22"/>
        </w:rPr>
      </w:pPr>
      <w:bookmarkStart w:id="39" w:name="_Toc214874188"/>
      <w:bookmarkStart w:id="40" w:name="_Toc264456007"/>
      <w:bookmarkStart w:id="41" w:name="_Toc264458706"/>
      <w:bookmarkStart w:id="42" w:name="_Toc93927364"/>
      <w:r w:rsidRPr="00897D7A">
        <w:rPr>
          <w:rFonts w:ascii="Myriad Pro" w:eastAsia="Times New Roman" w:hAnsi="Myriad Pro" w:cs="Arial"/>
          <w:bCs w:val="0"/>
          <w:color w:val="auto"/>
          <w:sz w:val="22"/>
          <w:szCs w:val="22"/>
        </w:rPr>
        <w:t>6. Results and Resources Framework</w:t>
      </w:r>
      <w:bookmarkEnd w:id="39"/>
      <w:bookmarkEnd w:id="40"/>
      <w:bookmarkEnd w:id="41"/>
      <w:bookmarkEnd w:id="42"/>
      <w:r w:rsidR="00824325">
        <w:rPr>
          <w:rFonts w:ascii="Myriad Pro" w:eastAsia="Times New Roman" w:hAnsi="Myriad Pro" w:cs="Arial"/>
          <w:bCs w:val="0"/>
          <w:color w:val="auto"/>
          <w:sz w:val="22"/>
          <w:szCs w:val="22"/>
        </w:rPr>
        <w:t xml:space="preserve"> (RRF)</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3"/>
        <w:gridCol w:w="1935"/>
        <w:gridCol w:w="2303"/>
        <w:gridCol w:w="1628"/>
        <w:gridCol w:w="2325"/>
      </w:tblGrid>
      <w:tr w:rsidR="000C1A07" w:rsidRPr="004F5883" w:rsidTr="00FC5B4B">
        <w:trPr>
          <w:cantSplit/>
          <w:trHeight w:val="412"/>
        </w:trPr>
        <w:tc>
          <w:tcPr>
            <w:tcW w:w="4999" w:type="pct"/>
            <w:gridSpan w:val="5"/>
          </w:tcPr>
          <w:p w:rsidR="000C1A07" w:rsidRPr="004F5883" w:rsidRDefault="00897D7A" w:rsidP="003A7603">
            <w:pPr>
              <w:rPr>
                <w:rFonts w:ascii="Myriad Pro" w:hAnsi="Myriad Pro" w:cs="Arial"/>
                <w:b/>
              </w:rPr>
            </w:pPr>
            <w:r w:rsidRPr="00897D7A">
              <w:rPr>
                <w:rFonts w:ascii="Myriad Pro" w:hAnsi="Myriad Pro" w:cs="Arial"/>
                <w:b/>
                <w:sz w:val="22"/>
                <w:szCs w:val="22"/>
              </w:rPr>
              <w:t xml:space="preserve">Intended Outcome as stated in the CPAP’s RRF: </w:t>
            </w:r>
          </w:p>
          <w:p w:rsidR="000C1A07" w:rsidRDefault="00897D7A" w:rsidP="003A7603">
            <w:pPr>
              <w:rPr>
                <w:rFonts w:ascii="Myriad Pro" w:hAnsi="Myriad Pro" w:cs="Arial"/>
                <w:lang w:val="en-US"/>
              </w:rPr>
            </w:pPr>
            <w:r w:rsidRPr="0040528C">
              <w:rPr>
                <w:rFonts w:ascii="Myriad Pro" w:hAnsi="Myriad Pro" w:cs="Arial"/>
                <w:sz w:val="22"/>
                <w:szCs w:val="22"/>
                <w:u w:val="single"/>
                <w:lang w:val="en-US"/>
              </w:rPr>
              <w:t>Outcome 2.2</w:t>
            </w:r>
            <w:r w:rsidRPr="00897D7A">
              <w:rPr>
                <w:rFonts w:ascii="Myriad Pro" w:hAnsi="Myriad Pro" w:cs="Arial"/>
                <w:sz w:val="22"/>
                <w:szCs w:val="22"/>
                <w:lang w:val="en-US"/>
              </w:rPr>
              <w:t xml:space="preserve"> State and independent institutions with increased capacity to ensure the realization and monitoring of human rights, support empowerment of women, enable equal opportunities for all inhabitants, including access to efficient service delivery, through a transparent system of public administration at national and local level. </w:t>
            </w:r>
          </w:p>
          <w:p w:rsidR="0040528C" w:rsidRPr="0040528C" w:rsidRDefault="0040528C" w:rsidP="003A7603">
            <w:pPr>
              <w:rPr>
                <w:rFonts w:ascii="Myriad Pro" w:hAnsi="Myriad Pro"/>
              </w:rPr>
            </w:pPr>
            <w:r>
              <w:rPr>
                <w:rFonts w:ascii="Myriad Pro" w:hAnsi="Myriad Pro"/>
                <w:sz w:val="22"/>
                <w:szCs w:val="22"/>
              </w:rPr>
              <w:t xml:space="preserve">Outcome1.1 </w:t>
            </w:r>
            <w:r w:rsidRPr="00AC4F47">
              <w:rPr>
                <w:rFonts w:ascii="Myriad Pro" w:hAnsi="Myriad Pro"/>
                <w:sz w:val="22"/>
                <w:szCs w:val="22"/>
              </w:rPr>
              <w:t>Poverty and social exclusion of vulnerable groups reduced through improved social security system, employment and economic and gender mainstreamed opportunities.</w:t>
            </w:r>
          </w:p>
        </w:tc>
      </w:tr>
      <w:tr w:rsidR="000C1A07" w:rsidRPr="004F5883" w:rsidTr="00FC5B4B">
        <w:trPr>
          <w:cantSplit/>
          <w:trHeight w:val="622"/>
        </w:trPr>
        <w:tc>
          <w:tcPr>
            <w:tcW w:w="4999" w:type="pct"/>
            <w:gridSpan w:val="5"/>
          </w:tcPr>
          <w:p w:rsidR="000C1A07" w:rsidRPr="0040528C" w:rsidRDefault="00897D7A" w:rsidP="003A7603">
            <w:pPr>
              <w:rPr>
                <w:rFonts w:ascii="Myriad Pro" w:hAnsi="Myriad Pro" w:cs="Arial"/>
              </w:rPr>
            </w:pPr>
            <w:r w:rsidRPr="0040528C">
              <w:rPr>
                <w:rFonts w:ascii="Myriad Pro" w:hAnsi="Myriad Pro" w:cs="Arial"/>
                <w:b/>
                <w:sz w:val="22"/>
                <w:szCs w:val="22"/>
              </w:rPr>
              <w:t>Outcome indicators as stated in the CPAP’s RRF, including baseline and targets:</w:t>
            </w:r>
            <w:r w:rsidRPr="0040528C">
              <w:rPr>
                <w:rFonts w:ascii="Myriad Pro" w:hAnsi="Myriad Pro" w:cs="Arial"/>
                <w:sz w:val="22"/>
                <w:szCs w:val="22"/>
              </w:rPr>
              <w:t xml:space="preserve"> </w:t>
            </w:r>
          </w:p>
          <w:p w:rsidR="00D17957" w:rsidRPr="0040528C" w:rsidRDefault="00AB59EA" w:rsidP="00AB59EA">
            <w:pPr>
              <w:rPr>
                <w:rFonts w:ascii="Myriad Pro" w:hAnsi="Myriad Pro"/>
              </w:rPr>
            </w:pPr>
            <w:r w:rsidRPr="0040528C">
              <w:rPr>
                <w:rFonts w:ascii="Myriad Pro" w:hAnsi="Myriad Pro"/>
                <w:sz w:val="22"/>
                <w:szCs w:val="22"/>
              </w:rPr>
              <w:t>1.</w:t>
            </w:r>
            <w:r w:rsidR="00D17957" w:rsidRPr="0040528C">
              <w:rPr>
                <w:rFonts w:ascii="Myriad Pro" w:hAnsi="Myriad Pro"/>
                <w:sz w:val="22"/>
                <w:szCs w:val="22"/>
              </w:rPr>
              <w:t>Development of necessary bylaws and institutional procedural instruments in line with international standards</w:t>
            </w:r>
          </w:p>
          <w:p w:rsidR="00D17957" w:rsidRPr="0040528C" w:rsidRDefault="00AB59EA" w:rsidP="00AB59EA">
            <w:pPr>
              <w:rPr>
                <w:rFonts w:ascii="Myriad Pro" w:hAnsi="Myriad Pro"/>
              </w:rPr>
            </w:pPr>
            <w:r w:rsidRPr="0040528C">
              <w:rPr>
                <w:rFonts w:ascii="Myriad Pro" w:hAnsi="Myriad Pro"/>
                <w:sz w:val="22"/>
                <w:szCs w:val="22"/>
              </w:rPr>
              <w:t>2.</w:t>
            </w:r>
            <w:r w:rsidR="00D17957" w:rsidRPr="0040528C">
              <w:rPr>
                <w:rFonts w:ascii="Myriad Pro" w:hAnsi="Myriad Pro"/>
                <w:sz w:val="22"/>
                <w:szCs w:val="22"/>
              </w:rPr>
              <w:t>Number of new measures and standards integrated into policies and practice of relevant ministries\</w:t>
            </w:r>
          </w:p>
          <w:p w:rsidR="000C1A07" w:rsidRPr="00AB59EA" w:rsidRDefault="00AB59EA" w:rsidP="00AB59EA">
            <w:pPr>
              <w:rPr>
                <w:rFonts w:ascii="Myriad Pro" w:hAnsi="Myriad Pro"/>
              </w:rPr>
            </w:pPr>
            <w:r w:rsidRPr="0040528C">
              <w:rPr>
                <w:rFonts w:ascii="Myriad Pro" w:hAnsi="Myriad Pro"/>
                <w:sz w:val="22"/>
                <w:szCs w:val="22"/>
              </w:rPr>
              <w:t>3.</w:t>
            </w:r>
            <w:r w:rsidR="00D17957" w:rsidRPr="0040528C">
              <w:rPr>
                <w:rFonts w:ascii="Myriad Pro" w:hAnsi="Myriad Pro"/>
                <w:sz w:val="22"/>
                <w:szCs w:val="22"/>
              </w:rPr>
              <w:t>Introduction of adopted Strategies and APs to service providers with relevant trainings on its implementation</w:t>
            </w:r>
            <w:r w:rsidR="00D17957" w:rsidRPr="00AB59EA">
              <w:rPr>
                <w:rFonts w:ascii="Myriad Pro" w:hAnsi="Myriad Pro"/>
                <w:szCs w:val="22"/>
              </w:rPr>
              <w:t xml:space="preserve">  </w:t>
            </w:r>
          </w:p>
        </w:tc>
      </w:tr>
      <w:tr w:rsidR="000C1A07" w:rsidRPr="004F5883" w:rsidTr="00FC5B4B">
        <w:trPr>
          <w:cantSplit/>
          <w:trHeight w:val="246"/>
        </w:trPr>
        <w:tc>
          <w:tcPr>
            <w:tcW w:w="4999" w:type="pct"/>
            <w:gridSpan w:val="5"/>
          </w:tcPr>
          <w:p w:rsidR="000C1A07" w:rsidRPr="004F5883" w:rsidRDefault="00897D7A" w:rsidP="003A7603">
            <w:pPr>
              <w:rPr>
                <w:rFonts w:ascii="Myriad Pro" w:hAnsi="Myriad Pro" w:cs="Arial"/>
                <w:b/>
              </w:rPr>
            </w:pPr>
            <w:r w:rsidRPr="00897D7A">
              <w:rPr>
                <w:rFonts w:ascii="Myriad Pro" w:hAnsi="Myriad Pro" w:cs="Arial"/>
                <w:b/>
                <w:sz w:val="22"/>
                <w:szCs w:val="22"/>
              </w:rPr>
              <w:t xml:space="preserve">Applicable Key Result Area as stated in the CPAP’s RRF:  </w:t>
            </w:r>
            <w:r w:rsidRPr="00897D7A">
              <w:rPr>
                <w:rFonts w:ascii="Myriad Pro" w:hAnsi="Myriad Pro" w:cs="Arial"/>
                <w:sz w:val="22"/>
                <w:szCs w:val="22"/>
              </w:rPr>
              <w:t> </w:t>
            </w:r>
            <w:r w:rsidRPr="00897D7A">
              <w:rPr>
                <w:rFonts w:ascii="Myriad Pro" w:hAnsi="Myriad Pro" w:cs="Arial"/>
                <w:sz w:val="22"/>
                <w:szCs w:val="22"/>
                <w:lang w:val="en-US"/>
              </w:rPr>
              <w:t xml:space="preserve">Efficiency and transparency of Government improved in order to effectively lead policy formulation, coordination and service delivery in accordance with European Union requirements. </w:t>
            </w:r>
          </w:p>
        </w:tc>
      </w:tr>
      <w:tr w:rsidR="000C1A07" w:rsidRPr="004F5883" w:rsidTr="00FC5B4B">
        <w:trPr>
          <w:cantSplit/>
          <w:trHeight w:val="246"/>
        </w:trPr>
        <w:tc>
          <w:tcPr>
            <w:tcW w:w="4999" w:type="pct"/>
            <w:gridSpan w:val="5"/>
          </w:tcPr>
          <w:p w:rsidR="000C1A07" w:rsidRPr="004F5883" w:rsidRDefault="00897D7A" w:rsidP="003A7603">
            <w:pPr>
              <w:rPr>
                <w:rFonts w:ascii="Myriad Pro" w:hAnsi="Myriad Pro" w:cs="Arial"/>
                <w:b/>
              </w:rPr>
            </w:pPr>
            <w:r w:rsidRPr="00897D7A">
              <w:rPr>
                <w:rFonts w:ascii="Myriad Pro" w:hAnsi="Myriad Pro" w:cs="Arial"/>
                <w:b/>
                <w:sz w:val="22"/>
                <w:szCs w:val="22"/>
              </w:rPr>
              <w:t xml:space="preserve">Partnership Strategy:  </w:t>
            </w:r>
            <w:r w:rsidRPr="00897D7A">
              <w:rPr>
                <w:rFonts w:ascii="Myriad Pro" w:hAnsi="Myriad Pro" w:cs="Arial"/>
                <w:sz w:val="22"/>
                <w:szCs w:val="22"/>
              </w:rPr>
              <w:t>UNDP ,</w:t>
            </w:r>
            <w:r w:rsidRPr="00897D7A">
              <w:rPr>
                <w:rFonts w:ascii="Myriad Pro" w:hAnsi="Myriad Pro" w:cs="Arial"/>
                <w:b/>
                <w:sz w:val="22"/>
                <w:szCs w:val="22"/>
              </w:rPr>
              <w:t xml:space="preserve"> </w:t>
            </w:r>
            <w:r w:rsidRPr="00897D7A">
              <w:rPr>
                <w:rFonts w:ascii="Myriad Pro" w:hAnsi="Myriad Pro" w:cs="Arial"/>
                <w:sz w:val="22"/>
                <w:szCs w:val="22"/>
              </w:rPr>
              <w:t xml:space="preserve">UN Agencies, Government of Czech Republic, European Commission; and other  Bi-lateral donors; respective national authorities at central and local level, CSOs, etc. ; </w:t>
            </w:r>
          </w:p>
        </w:tc>
      </w:tr>
      <w:tr w:rsidR="000C1A07" w:rsidRPr="004F5883" w:rsidTr="00FC5B4B">
        <w:trPr>
          <w:cantSplit/>
          <w:trHeight w:val="246"/>
        </w:trPr>
        <w:tc>
          <w:tcPr>
            <w:tcW w:w="4999" w:type="pct"/>
            <w:gridSpan w:val="5"/>
            <w:tcBorders>
              <w:bottom w:val="single" w:sz="4" w:space="0" w:color="auto"/>
            </w:tcBorders>
          </w:tcPr>
          <w:p w:rsidR="000B530F" w:rsidRPr="004F5883" w:rsidRDefault="00897D7A" w:rsidP="003A7603">
            <w:pPr>
              <w:rPr>
                <w:rFonts w:ascii="Myriad Pro" w:hAnsi="Myriad Pro" w:cs="Arial"/>
              </w:rPr>
            </w:pPr>
            <w:r w:rsidRPr="00897D7A">
              <w:rPr>
                <w:rFonts w:ascii="Myriad Pro" w:hAnsi="Myriad Pro" w:cs="Arial"/>
                <w:b/>
                <w:sz w:val="22"/>
                <w:szCs w:val="22"/>
              </w:rPr>
              <w:t xml:space="preserve">Project title and ID (ATLAS Award ID): </w:t>
            </w:r>
            <w:r w:rsidRPr="00897D7A">
              <w:rPr>
                <w:rFonts w:ascii="Myriad Pro" w:hAnsi="Myriad Pro" w:cs="Arial"/>
                <w:sz w:val="22"/>
                <w:szCs w:val="22"/>
              </w:rPr>
              <w:t xml:space="preserve"> </w:t>
            </w:r>
            <w:r w:rsidRPr="00897D7A">
              <w:rPr>
                <w:rFonts w:ascii="Myriad Pro" w:hAnsi="Myriad Pro" w:cs="Arial"/>
                <w:b/>
                <w:sz w:val="22"/>
                <w:szCs w:val="22"/>
                <w:highlight w:val="yellow"/>
              </w:rPr>
              <w:t>Award ID:</w:t>
            </w:r>
            <w:r w:rsidRPr="00897D7A">
              <w:rPr>
                <w:rFonts w:ascii="Myriad Pro" w:hAnsi="Myriad Pro" w:cs="Arial"/>
                <w:b/>
                <w:sz w:val="22"/>
                <w:szCs w:val="22"/>
              </w:rPr>
              <w:t xml:space="preserve"> </w:t>
            </w:r>
            <w:r w:rsidRPr="00897D7A">
              <w:rPr>
                <w:rFonts w:ascii="Myriad Pro" w:hAnsi="Myriad Pro" w:cs="Arial"/>
                <w:sz w:val="22"/>
                <w:szCs w:val="22"/>
                <w:highlight w:val="yellow"/>
              </w:rPr>
              <w:t>TBD</w:t>
            </w:r>
            <w:r w:rsidRPr="00897D7A">
              <w:rPr>
                <w:rFonts w:ascii="Myriad Pro" w:hAnsi="Myriad Pro" w:cs="Arial"/>
                <w:sz w:val="22"/>
                <w:szCs w:val="22"/>
              </w:rPr>
              <w:t xml:space="preserve"> </w:t>
            </w:r>
          </w:p>
          <w:p w:rsidR="000C1A07" w:rsidRPr="004F5883" w:rsidRDefault="00897D7A" w:rsidP="003A7603">
            <w:pPr>
              <w:rPr>
                <w:rFonts w:ascii="Myriad Pro" w:hAnsi="Myriad Pro" w:cs="Arial"/>
                <w:b/>
              </w:rPr>
            </w:pPr>
            <w:r w:rsidRPr="00897D7A">
              <w:rPr>
                <w:rFonts w:ascii="Myriad Pro" w:hAnsi="Myriad Pro" w:cs="Arial"/>
                <w:b/>
                <w:sz w:val="22"/>
                <w:szCs w:val="22"/>
              </w:rPr>
              <w:t>Title:</w:t>
            </w:r>
            <w:r w:rsidRPr="00897D7A">
              <w:rPr>
                <w:rFonts w:ascii="Myriad Pro" w:hAnsi="Myriad Pro" w:cs="Arial"/>
                <w:sz w:val="22"/>
                <w:szCs w:val="22"/>
              </w:rPr>
              <w:t xml:space="preserve">  Good Health System Governance for Equitable, Effective and Quality Health Care in Montenegro</w:t>
            </w:r>
          </w:p>
        </w:tc>
      </w:tr>
      <w:tr w:rsidR="000A24AC" w:rsidRPr="004F5883" w:rsidTr="00FC5B4B">
        <w:trPr>
          <w:trHeight w:val="625"/>
        </w:trPr>
        <w:tc>
          <w:tcPr>
            <w:tcW w:w="676" w:type="pct"/>
            <w:shd w:val="clear" w:color="auto" w:fill="FFFF99"/>
          </w:tcPr>
          <w:p w:rsidR="000C1A07" w:rsidRPr="0040528C" w:rsidRDefault="00897D7A" w:rsidP="003A7603">
            <w:pPr>
              <w:jc w:val="center"/>
              <w:rPr>
                <w:rFonts w:ascii="Myriad Pro" w:hAnsi="Myriad Pro" w:cs="Arial"/>
                <w:b/>
              </w:rPr>
            </w:pPr>
            <w:r w:rsidRPr="0040528C">
              <w:rPr>
                <w:rFonts w:ascii="Myriad Pro" w:hAnsi="Myriad Pro" w:cs="Arial"/>
                <w:b/>
                <w:sz w:val="22"/>
                <w:szCs w:val="22"/>
              </w:rPr>
              <w:t>INTENDED OUTPUTS</w:t>
            </w:r>
          </w:p>
          <w:p w:rsidR="000C1A07" w:rsidRPr="0040528C" w:rsidRDefault="005446C7" w:rsidP="008D3042">
            <w:pPr>
              <w:keepNext/>
              <w:keepLines/>
              <w:spacing w:before="480"/>
              <w:outlineLvl w:val="0"/>
              <w:rPr>
                <w:rFonts w:ascii="Myriad Pro" w:hAnsi="Myriad Pro" w:cs="Arial"/>
                <w:b/>
              </w:rPr>
            </w:pPr>
            <w:r w:rsidRPr="0040528C">
              <w:rPr>
                <w:rFonts w:ascii="Myriad Pro" w:hAnsi="Myriad Pro"/>
                <w:sz w:val="22"/>
                <w:szCs w:val="22"/>
              </w:rPr>
              <w:t xml:space="preserve">(and baseline indicators) </w:t>
            </w:r>
          </w:p>
        </w:tc>
        <w:tc>
          <w:tcPr>
            <w:tcW w:w="782" w:type="pct"/>
            <w:shd w:val="clear" w:color="auto" w:fill="FFFF99"/>
          </w:tcPr>
          <w:p w:rsidR="000C1A07" w:rsidRPr="004F5883" w:rsidRDefault="00AB59EA" w:rsidP="00AB59EA">
            <w:pPr>
              <w:jc w:val="center"/>
              <w:rPr>
                <w:rFonts w:ascii="Myriad Pro" w:hAnsi="Myriad Pro"/>
                <w:bCs/>
              </w:rPr>
            </w:pPr>
            <w:r>
              <w:rPr>
                <w:rFonts w:ascii="Myriad Pro" w:hAnsi="Myriad Pro"/>
                <w:bCs/>
                <w:sz w:val="22"/>
                <w:szCs w:val="22"/>
              </w:rPr>
              <w:t>OUTPUT TARGETS FOR 2010</w:t>
            </w:r>
            <w:r w:rsidR="00897D7A" w:rsidRPr="00897D7A">
              <w:rPr>
                <w:rFonts w:ascii="Myriad Pro" w:hAnsi="Myriad Pro"/>
                <w:bCs/>
                <w:sz w:val="22"/>
                <w:szCs w:val="22"/>
              </w:rPr>
              <w:t xml:space="preserve"> and Indicators</w:t>
            </w:r>
          </w:p>
        </w:tc>
        <w:tc>
          <w:tcPr>
            <w:tcW w:w="926" w:type="pct"/>
            <w:shd w:val="clear" w:color="auto" w:fill="FFFF99"/>
          </w:tcPr>
          <w:p w:rsidR="000C1A07" w:rsidRPr="004F5883" w:rsidRDefault="00897D7A" w:rsidP="003A7603">
            <w:pPr>
              <w:jc w:val="center"/>
              <w:rPr>
                <w:rFonts w:ascii="Myriad Pro" w:hAnsi="Myriad Pro" w:cs="Arial"/>
                <w:b/>
              </w:rPr>
            </w:pPr>
            <w:r w:rsidRPr="00897D7A">
              <w:rPr>
                <w:rFonts w:ascii="Myriad Pro" w:hAnsi="Myriad Pro" w:cs="Arial"/>
                <w:b/>
                <w:sz w:val="22"/>
                <w:szCs w:val="22"/>
              </w:rPr>
              <w:t>INDICATIVE ACTIVITIES</w:t>
            </w:r>
          </w:p>
        </w:tc>
        <w:tc>
          <w:tcPr>
            <w:tcW w:w="668" w:type="pct"/>
            <w:shd w:val="clear" w:color="auto" w:fill="FFFF99"/>
          </w:tcPr>
          <w:p w:rsidR="000C1A07" w:rsidRPr="004F5883" w:rsidRDefault="00897D7A" w:rsidP="003A7603">
            <w:pPr>
              <w:jc w:val="center"/>
              <w:rPr>
                <w:rFonts w:ascii="Myriad Pro" w:hAnsi="Myriad Pro" w:cs="Arial"/>
                <w:b/>
              </w:rPr>
            </w:pPr>
            <w:r w:rsidRPr="00897D7A">
              <w:rPr>
                <w:rFonts w:ascii="Myriad Pro" w:hAnsi="Myriad Pro" w:cs="Arial"/>
                <w:b/>
                <w:sz w:val="22"/>
                <w:szCs w:val="22"/>
              </w:rPr>
              <w:t>RESPONSIBLE PARTIES</w:t>
            </w:r>
          </w:p>
        </w:tc>
        <w:tc>
          <w:tcPr>
            <w:tcW w:w="1948" w:type="pct"/>
            <w:shd w:val="clear" w:color="auto" w:fill="FFFF99"/>
          </w:tcPr>
          <w:p w:rsidR="000C1A07" w:rsidRPr="004F5883" w:rsidRDefault="00897D7A" w:rsidP="003A7603">
            <w:pPr>
              <w:jc w:val="center"/>
              <w:rPr>
                <w:rFonts w:ascii="Myriad Pro" w:hAnsi="Myriad Pro" w:cs="Arial"/>
              </w:rPr>
            </w:pPr>
            <w:r w:rsidRPr="00897D7A">
              <w:rPr>
                <w:rFonts w:ascii="Myriad Pro" w:hAnsi="Myriad Pro" w:cs="Arial"/>
                <w:b/>
                <w:sz w:val="22"/>
                <w:szCs w:val="22"/>
              </w:rPr>
              <w:t>INPUTS</w:t>
            </w:r>
          </w:p>
        </w:tc>
      </w:tr>
      <w:tr w:rsidR="000A24AC" w:rsidRPr="004F5883" w:rsidTr="00FC5B4B">
        <w:trPr>
          <w:trHeight w:val="1714"/>
        </w:trPr>
        <w:tc>
          <w:tcPr>
            <w:tcW w:w="676" w:type="pct"/>
          </w:tcPr>
          <w:p w:rsidR="000C1A07" w:rsidRPr="00D748DC" w:rsidRDefault="00201317" w:rsidP="003A7603">
            <w:pPr>
              <w:rPr>
                <w:rFonts w:ascii="Myriad Pro" w:hAnsi="Myriad Pro" w:cs="Arial"/>
                <w:b/>
                <w:color w:val="000000"/>
              </w:rPr>
            </w:pPr>
            <w:r w:rsidRPr="00D748DC">
              <w:rPr>
                <w:rFonts w:ascii="Myriad Pro" w:hAnsi="Myriad Pro" w:cs="Arial"/>
                <w:b/>
                <w:color w:val="000000"/>
                <w:sz w:val="22"/>
                <w:szCs w:val="22"/>
              </w:rPr>
              <w:t xml:space="preserve">Result </w:t>
            </w:r>
            <w:r w:rsidR="00897D7A" w:rsidRPr="00D748DC">
              <w:rPr>
                <w:rFonts w:ascii="Myriad Pro" w:hAnsi="Myriad Pro" w:cs="Arial"/>
                <w:b/>
                <w:color w:val="000000"/>
                <w:sz w:val="22"/>
                <w:szCs w:val="22"/>
              </w:rPr>
              <w:t xml:space="preserve">for component (A): </w:t>
            </w:r>
          </w:p>
          <w:p w:rsidR="000236BE" w:rsidRPr="00D748DC" w:rsidRDefault="00897D7A" w:rsidP="003A7603">
            <w:pPr>
              <w:autoSpaceDE w:val="0"/>
              <w:autoSpaceDN w:val="0"/>
              <w:adjustRightInd w:val="0"/>
              <w:jc w:val="both"/>
              <w:rPr>
                <w:rFonts w:ascii="Myriad Pro" w:hAnsi="Myriad Pro" w:cs="Arial"/>
                <w:color w:val="000000"/>
              </w:rPr>
            </w:pPr>
            <w:r w:rsidRPr="00D748DC">
              <w:rPr>
                <w:rFonts w:ascii="Myriad Pro" w:hAnsi="Myriad Pro" w:cs="Arial"/>
                <w:color w:val="000000"/>
                <w:sz w:val="22"/>
                <w:szCs w:val="22"/>
              </w:rPr>
              <w:t xml:space="preserve">1.Strengthened capacities of the health sector policy makers in order to: </w:t>
            </w:r>
          </w:p>
          <w:p w:rsidR="000C1A07" w:rsidRPr="00D748DC" w:rsidRDefault="00897D7A" w:rsidP="000236BE">
            <w:pPr>
              <w:autoSpaceDE w:val="0"/>
              <w:autoSpaceDN w:val="0"/>
              <w:adjustRightInd w:val="0"/>
              <w:rPr>
                <w:rFonts w:ascii="Myriad Pro" w:hAnsi="Myriad Pro" w:cs="Arial"/>
                <w:color w:val="000000"/>
              </w:rPr>
            </w:pPr>
            <w:r w:rsidRPr="00D748DC">
              <w:rPr>
                <w:rFonts w:ascii="Myriad Pro" w:hAnsi="Myriad Pro" w:cs="Arial"/>
                <w:color w:val="000000"/>
                <w:sz w:val="22"/>
                <w:szCs w:val="22"/>
              </w:rPr>
              <w:t xml:space="preserve">(i) enable evidence based  policy making and policy dialogue, </w:t>
            </w:r>
          </w:p>
          <w:p w:rsidR="000C1A07" w:rsidRPr="00D748DC" w:rsidRDefault="00897D7A" w:rsidP="003A7603">
            <w:pPr>
              <w:autoSpaceDE w:val="0"/>
              <w:autoSpaceDN w:val="0"/>
              <w:adjustRightInd w:val="0"/>
              <w:rPr>
                <w:rFonts w:ascii="Myriad Pro" w:hAnsi="Myriad Pro" w:cs="Arial"/>
                <w:color w:val="000000"/>
              </w:rPr>
            </w:pPr>
            <w:r w:rsidRPr="00D748DC">
              <w:rPr>
                <w:rFonts w:ascii="Myriad Pro" w:hAnsi="Myriad Pro" w:cs="Arial"/>
                <w:color w:val="000000"/>
                <w:sz w:val="22"/>
                <w:szCs w:val="22"/>
              </w:rPr>
              <w:lastRenderedPageBreak/>
              <w:t xml:space="preserve">(ii) improve regulatory mechanism and enable quality assurance and  </w:t>
            </w:r>
          </w:p>
          <w:p w:rsidR="000C1A07" w:rsidRPr="00D748DC" w:rsidRDefault="00897D7A" w:rsidP="003A7603">
            <w:pPr>
              <w:autoSpaceDE w:val="0"/>
              <w:autoSpaceDN w:val="0"/>
              <w:adjustRightInd w:val="0"/>
              <w:rPr>
                <w:rFonts w:ascii="Myriad Pro" w:hAnsi="Myriad Pro" w:cs="Arial"/>
                <w:color w:val="000000"/>
              </w:rPr>
            </w:pPr>
            <w:r w:rsidRPr="00D748DC">
              <w:rPr>
                <w:rFonts w:ascii="Myriad Pro" w:hAnsi="Myriad Pro" w:cs="Arial"/>
                <w:color w:val="000000"/>
                <w:sz w:val="22"/>
                <w:szCs w:val="22"/>
              </w:rPr>
              <w:t>(iii) improve  financial management for transparent and efficient use of public resources</w:t>
            </w:r>
          </w:p>
          <w:p w:rsidR="000C1A07" w:rsidRPr="00D748DC" w:rsidRDefault="000C1A07" w:rsidP="003A7603">
            <w:pPr>
              <w:rPr>
                <w:rFonts w:ascii="Myriad Pro" w:hAnsi="Myriad Pro" w:cs="Arial"/>
                <w:color w:val="000000"/>
              </w:rPr>
            </w:pPr>
          </w:p>
          <w:p w:rsidR="000C1A07" w:rsidRPr="00D748DC" w:rsidRDefault="000C1A07" w:rsidP="003A7603">
            <w:pPr>
              <w:rPr>
                <w:rFonts w:ascii="Myriad Pro" w:hAnsi="Myriad Pro" w:cs="Arial"/>
                <w:b/>
                <w:color w:val="000000"/>
              </w:rPr>
            </w:pPr>
          </w:p>
          <w:p w:rsidR="00081F8B" w:rsidRPr="00D748DC" w:rsidRDefault="00081F8B" w:rsidP="00081F8B">
            <w:pPr>
              <w:rPr>
                <w:rFonts w:ascii="Myriad Pro" w:hAnsi="Myriad Pro" w:cs="Arial"/>
                <w:b/>
                <w:color w:val="000000"/>
              </w:rPr>
            </w:pPr>
            <w:r w:rsidRPr="00D748DC">
              <w:rPr>
                <w:rFonts w:ascii="Myriad Pro" w:hAnsi="Myriad Pro" w:cs="Arial"/>
                <w:b/>
                <w:color w:val="000000"/>
                <w:sz w:val="22"/>
                <w:szCs w:val="22"/>
              </w:rPr>
              <w:t xml:space="preserve">Baseline: </w:t>
            </w:r>
          </w:p>
          <w:p w:rsidR="00081F8B" w:rsidRPr="00D748DC" w:rsidRDefault="00081F8B" w:rsidP="00081F8B">
            <w:pPr>
              <w:rPr>
                <w:rFonts w:ascii="Myriad Pro" w:hAnsi="Myriad Pro" w:cs="Arial"/>
                <w:color w:val="000000"/>
              </w:rPr>
            </w:pPr>
            <w:r w:rsidRPr="00D748DC">
              <w:rPr>
                <w:rFonts w:ascii="Myriad Pro" w:hAnsi="Myriad Pro" w:cs="Arial"/>
                <w:color w:val="000000"/>
                <w:sz w:val="22"/>
                <w:szCs w:val="22"/>
              </w:rPr>
              <w:t>N/A</w:t>
            </w:r>
          </w:p>
          <w:p w:rsidR="00DB07F6" w:rsidRPr="00D748DC" w:rsidRDefault="00DB07F6" w:rsidP="003A7603">
            <w:pPr>
              <w:rPr>
                <w:rFonts w:ascii="Myriad Pro" w:hAnsi="Myriad Pro" w:cs="Arial"/>
                <w:color w:val="000000"/>
              </w:rPr>
            </w:pPr>
          </w:p>
          <w:p w:rsidR="00DB07F6" w:rsidRPr="00D748DC" w:rsidRDefault="00081F8B" w:rsidP="003A7603">
            <w:pPr>
              <w:rPr>
                <w:rFonts w:ascii="Myriad Pro" w:hAnsi="Myriad Pro" w:cs="Arial"/>
                <w:b/>
                <w:color w:val="000000"/>
              </w:rPr>
            </w:pPr>
            <w:r w:rsidRPr="00D748DC">
              <w:rPr>
                <w:rFonts w:ascii="Myriad Pro" w:hAnsi="Myriad Pro" w:cs="Arial"/>
                <w:b/>
                <w:color w:val="000000"/>
                <w:sz w:val="22"/>
                <w:szCs w:val="22"/>
              </w:rPr>
              <w:t>Target;</w:t>
            </w:r>
          </w:p>
          <w:p w:rsidR="00081F8B" w:rsidRPr="00D748DC" w:rsidRDefault="00081F8B" w:rsidP="003A7603">
            <w:pPr>
              <w:rPr>
                <w:rFonts w:ascii="Myriad Pro" w:hAnsi="Myriad Pro" w:cs="Arial"/>
                <w:color w:val="000000"/>
              </w:rPr>
            </w:pPr>
            <w:r w:rsidRPr="00D748DC">
              <w:rPr>
                <w:rFonts w:ascii="Myriad Pro" w:hAnsi="Myriad Pro" w:cs="Arial"/>
                <w:color w:val="000000"/>
                <w:sz w:val="22"/>
                <w:szCs w:val="22"/>
              </w:rPr>
              <w:t xml:space="preserve">Approximately </w:t>
            </w:r>
            <w:r w:rsidR="00201008" w:rsidRPr="00D748DC">
              <w:rPr>
                <w:rFonts w:ascii="Myriad Pro" w:hAnsi="Myriad Pro" w:cs="Arial"/>
                <w:color w:val="000000"/>
                <w:sz w:val="22"/>
                <w:szCs w:val="22"/>
              </w:rPr>
              <w:t>80% of top</w:t>
            </w:r>
            <w:r w:rsidR="00076157" w:rsidRPr="00D748DC">
              <w:rPr>
                <w:rFonts w:ascii="Myriad Pro" w:hAnsi="Myriad Pro" w:cs="Arial"/>
                <w:color w:val="000000"/>
                <w:sz w:val="22"/>
                <w:szCs w:val="22"/>
              </w:rPr>
              <w:t xml:space="preserve"> management in health sector to be covered by the Capacity Development plan</w:t>
            </w:r>
          </w:p>
          <w:p w:rsidR="00DB07F6" w:rsidRPr="00D748DC" w:rsidRDefault="00DB07F6" w:rsidP="003A7603">
            <w:pPr>
              <w:rPr>
                <w:rFonts w:ascii="Myriad Pro" w:hAnsi="Myriad Pro" w:cs="Arial"/>
                <w:color w:val="000000"/>
              </w:rPr>
            </w:pPr>
          </w:p>
          <w:p w:rsidR="00DB07F6" w:rsidRPr="00D748DC" w:rsidRDefault="00DB07F6" w:rsidP="003A7603">
            <w:pPr>
              <w:rPr>
                <w:rFonts w:ascii="Myriad Pro" w:hAnsi="Myriad Pro" w:cs="Arial"/>
                <w:color w:val="000000"/>
              </w:rPr>
            </w:pPr>
          </w:p>
          <w:p w:rsidR="000C1A07" w:rsidRPr="00D748DC" w:rsidRDefault="000C1A07" w:rsidP="009F618D">
            <w:pPr>
              <w:rPr>
                <w:rFonts w:ascii="Myriad Pro" w:hAnsi="Myriad Pro" w:cs="Arial"/>
                <w:color w:val="000000"/>
              </w:rPr>
            </w:pPr>
          </w:p>
        </w:tc>
        <w:tc>
          <w:tcPr>
            <w:tcW w:w="782" w:type="pct"/>
          </w:tcPr>
          <w:p w:rsidR="000C1A07" w:rsidRPr="00D748DC" w:rsidRDefault="00897D7A" w:rsidP="003F106C">
            <w:pPr>
              <w:jc w:val="center"/>
              <w:rPr>
                <w:rFonts w:ascii="Myriad Pro" w:hAnsi="Myriad Pro"/>
                <w:b/>
                <w:bCs/>
              </w:rPr>
            </w:pPr>
            <w:r w:rsidRPr="00D748DC">
              <w:rPr>
                <w:rFonts w:ascii="Myriad Pro" w:hAnsi="Myriad Pro"/>
                <w:b/>
                <w:bCs/>
                <w:sz w:val="22"/>
                <w:szCs w:val="22"/>
              </w:rPr>
              <w:lastRenderedPageBreak/>
              <w:t>Targets for component (A):</w:t>
            </w:r>
          </w:p>
          <w:p w:rsidR="0013784B" w:rsidRPr="00D748DC" w:rsidRDefault="0013784B" w:rsidP="003F106C">
            <w:pPr>
              <w:jc w:val="center"/>
              <w:rPr>
                <w:rFonts w:ascii="Myriad Pro" w:hAnsi="Myriad Pro"/>
                <w:b/>
                <w:bCs/>
              </w:rPr>
            </w:pPr>
          </w:p>
          <w:p w:rsidR="00B13A75" w:rsidRPr="00D748DC" w:rsidRDefault="00897D7A" w:rsidP="00201008">
            <w:pPr>
              <w:rPr>
                <w:rFonts w:ascii="Myriad Pro" w:hAnsi="Myriad Pro"/>
                <w:bCs/>
              </w:rPr>
            </w:pPr>
            <w:r w:rsidRPr="00D748DC">
              <w:rPr>
                <w:rFonts w:ascii="Myriad Pro" w:hAnsi="Myriad Pro"/>
                <w:b/>
                <w:bCs/>
                <w:sz w:val="22"/>
                <w:szCs w:val="22"/>
              </w:rPr>
              <w:t>Target A.1</w:t>
            </w:r>
            <w:r w:rsidRPr="00D748DC">
              <w:rPr>
                <w:rFonts w:ascii="Myriad Pro" w:hAnsi="Myriad Pro"/>
                <w:bCs/>
                <w:sz w:val="22"/>
                <w:szCs w:val="22"/>
              </w:rPr>
              <w:t xml:space="preserve">.- </w:t>
            </w:r>
            <w:r w:rsidR="00BC0A9E" w:rsidRPr="00D748DC">
              <w:rPr>
                <w:rFonts w:ascii="Myriad Pro" w:hAnsi="Myriad Pro"/>
                <w:bCs/>
                <w:sz w:val="22"/>
                <w:szCs w:val="22"/>
              </w:rPr>
              <w:t>Capacity Development plan developed and submitted to MoH for approval.</w:t>
            </w:r>
          </w:p>
          <w:p w:rsidR="00BC0A9E" w:rsidRPr="00D748DC" w:rsidRDefault="00BC0A9E" w:rsidP="00201008">
            <w:pPr>
              <w:rPr>
                <w:rFonts w:ascii="Myriad Pro" w:hAnsi="Myriad Pro"/>
                <w:bCs/>
              </w:rPr>
            </w:pPr>
          </w:p>
          <w:p w:rsidR="00BC0A9E" w:rsidRPr="00D748DC" w:rsidRDefault="00BC0A9E" w:rsidP="00201008">
            <w:pPr>
              <w:rPr>
                <w:rFonts w:ascii="Myriad Pro" w:hAnsi="Myriad Pro"/>
                <w:bCs/>
              </w:rPr>
            </w:pPr>
          </w:p>
          <w:p w:rsidR="00B13A75" w:rsidRPr="00D748DC" w:rsidRDefault="00897D7A" w:rsidP="00201008">
            <w:pPr>
              <w:rPr>
                <w:rFonts w:ascii="Myriad Pro" w:hAnsi="Myriad Pro"/>
                <w:b/>
                <w:bCs/>
              </w:rPr>
            </w:pPr>
            <w:r w:rsidRPr="00D748DC">
              <w:rPr>
                <w:rFonts w:ascii="Myriad Pro" w:hAnsi="Myriad Pro"/>
                <w:b/>
                <w:bCs/>
                <w:sz w:val="22"/>
                <w:szCs w:val="22"/>
              </w:rPr>
              <w:t>Indicators for component (A):</w:t>
            </w:r>
          </w:p>
          <w:p w:rsidR="00B13A75" w:rsidRPr="00D748DC" w:rsidRDefault="00BC0A9E" w:rsidP="00201008">
            <w:pPr>
              <w:rPr>
                <w:rFonts w:ascii="Myriad Pro" w:hAnsi="Myriad Pro"/>
                <w:bCs/>
              </w:rPr>
            </w:pPr>
            <w:r w:rsidRPr="00D748DC">
              <w:rPr>
                <w:rFonts w:ascii="Myriad Pro" w:hAnsi="Myriad Pro"/>
                <w:bCs/>
                <w:sz w:val="22"/>
                <w:szCs w:val="22"/>
              </w:rPr>
              <w:lastRenderedPageBreak/>
              <w:t>The plan accepted by MoH and plan implementation initiated</w:t>
            </w:r>
          </w:p>
          <w:p w:rsidR="0013784B" w:rsidRPr="00D748DC" w:rsidRDefault="0013784B" w:rsidP="003F106C">
            <w:pPr>
              <w:jc w:val="center"/>
              <w:rPr>
                <w:rFonts w:ascii="Myriad Pro" w:hAnsi="Myriad Pro"/>
                <w:b/>
                <w:bCs/>
              </w:rPr>
            </w:pPr>
          </w:p>
          <w:p w:rsidR="003F106C" w:rsidRPr="00D748DC" w:rsidRDefault="003F106C" w:rsidP="003F106C">
            <w:pPr>
              <w:jc w:val="center"/>
              <w:rPr>
                <w:rFonts w:ascii="Myriad Pro" w:hAnsi="Myriad Pro"/>
                <w:b/>
                <w:bCs/>
              </w:rPr>
            </w:pPr>
          </w:p>
          <w:p w:rsidR="003F106C" w:rsidRPr="00D748DC" w:rsidRDefault="003F106C" w:rsidP="003F106C">
            <w:pPr>
              <w:jc w:val="center"/>
              <w:rPr>
                <w:rFonts w:ascii="Myriad Pro" w:hAnsi="Myriad Pro"/>
                <w:b/>
                <w:bCs/>
              </w:rPr>
            </w:pPr>
          </w:p>
          <w:p w:rsidR="00A14F77" w:rsidRPr="00D748DC" w:rsidRDefault="00A14F77" w:rsidP="003F106C">
            <w:pPr>
              <w:jc w:val="center"/>
              <w:rPr>
                <w:rFonts w:ascii="Myriad Pro" w:hAnsi="Myriad Pro"/>
                <w:b/>
                <w:bCs/>
              </w:rPr>
            </w:pPr>
          </w:p>
          <w:p w:rsidR="00A14F77" w:rsidRPr="00D748DC" w:rsidRDefault="00A14F77" w:rsidP="003F106C">
            <w:pPr>
              <w:jc w:val="center"/>
              <w:rPr>
                <w:rFonts w:ascii="Myriad Pro" w:hAnsi="Myriad Pro"/>
                <w:b/>
                <w:bCs/>
              </w:rPr>
            </w:pPr>
          </w:p>
          <w:p w:rsidR="00A14F77" w:rsidRPr="00D748DC" w:rsidRDefault="00A14F77" w:rsidP="003F106C">
            <w:pPr>
              <w:jc w:val="center"/>
              <w:rPr>
                <w:rFonts w:ascii="Myriad Pro" w:hAnsi="Myriad Pro"/>
                <w:b/>
                <w:bCs/>
              </w:rPr>
            </w:pPr>
          </w:p>
          <w:p w:rsidR="00A14F77" w:rsidRPr="00D748DC" w:rsidRDefault="00A14F77" w:rsidP="003F106C">
            <w:pPr>
              <w:jc w:val="center"/>
              <w:rPr>
                <w:rFonts w:ascii="Myriad Pro" w:hAnsi="Myriad Pro"/>
                <w:b/>
                <w:bCs/>
              </w:rPr>
            </w:pPr>
          </w:p>
          <w:p w:rsidR="00A14F77" w:rsidRPr="00D748DC" w:rsidRDefault="00A14F77" w:rsidP="003F106C">
            <w:pPr>
              <w:jc w:val="center"/>
              <w:rPr>
                <w:rFonts w:ascii="Myriad Pro" w:hAnsi="Myriad Pro"/>
                <w:b/>
                <w:bCs/>
              </w:rPr>
            </w:pPr>
          </w:p>
          <w:p w:rsidR="00A14F77" w:rsidRPr="00D748DC" w:rsidRDefault="00A14F77" w:rsidP="003F106C">
            <w:pPr>
              <w:jc w:val="center"/>
              <w:rPr>
                <w:rFonts w:ascii="Myriad Pro" w:hAnsi="Myriad Pro"/>
                <w:b/>
                <w:bCs/>
              </w:rPr>
            </w:pPr>
          </w:p>
          <w:p w:rsidR="00A14F77" w:rsidRPr="00D748DC" w:rsidRDefault="00A14F77" w:rsidP="003F106C">
            <w:pPr>
              <w:jc w:val="center"/>
              <w:rPr>
                <w:rFonts w:ascii="Myriad Pro" w:hAnsi="Myriad Pro"/>
                <w:b/>
                <w:bCs/>
              </w:rPr>
            </w:pPr>
          </w:p>
          <w:p w:rsidR="00A14F77" w:rsidRPr="00D748DC" w:rsidRDefault="00A14F77" w:rsidP="003F106C">
            <w:pPr>
              <w:jc w:val="center"/>
              <w:rPr>
                <w:rFonts w:ascii="Myriad Pro" w:hAnsi="Myriad Pro"/>
                <w:b/>
                <w:bCs/>
              </w:rPr>
            </w:pPr>
          </w:p>
          <w:p w:rsidR="00A14F77" w:rsidRPr="00D748DC" w:rsidRDefault="00A14F77" w:rsidP="003F106C">
            <w:pPr>
              <w:jc w:val="center"/>
              <w:rPr>
                <w:rFonts w:ascii="Myriad Pro" w:hAnsi="Myriad Pro"/>
                <w:b/>
                <w:bCs/>
              </w:rPr>
            </w:pPr>
          </w:p>
          <w:p w:rsidR="00A14F77" w:rsidRPr="00D748DC" w:rsidRDefault="00A14F77" w:rsidP="003F106C">
            <w:pPr>
              <w:jc w:val="center"/>
              <w:rPr>
                <w:rFonts w:ascii="Myriad Pro" w:hAnsi="Myriad Pro"/>
                <w:b/>
                <w:bCs/>
              </w:rPr>
            </w:pPr>
          </w:p>
          <w:p w:rsidR="00A14F77" w:rsidRPr="00D748DC" w:rsidRDefault="00A14F77" w:rsidP="003F106C">
            <w:pPr>
              <w:jc w:val="center"/>
              <w:rPr>
                <w:rFonts w:ascii="Myriad Pro" w:hAnsi="Myriad Pro"/>
                <w:b/>
                <w:bCs/>
              </w:rPr>
            </w:pPr>
          </w:p>
          <w:p w:rsidR="00EC7B35" w:rsidRPr="00D748DC" w:rsidRDefault="00EC7B35" w:rsidP="003F106C">
            <w:pPr>
              <w:jc w:val="center"/>
              <w:rPr>
                <w:rFonts w:ascii="Myriad Pro" w:hAnsi="Myriad Pro"/>
                <w:b/>
                <w:bCs/>
              </w:rPr>
            </w:pPr>
          </w:p>
          <w:p w:rsidR="000C1A07" w:rsidRPr="00D748DC" w:rsidRDefault="000C1A07" w:rsidP="009F618D">
            <w:pPr>
              <w:spacing w:after="200" w:line="276" w:lineRule="auto"/>
              <w:contextualSpacing/>
              <w:jc w:val="center"/>
              <w:rPr>
                <w:rFonts w:ascii="Myriad Pro" w:hAnsi="Myriad Pro"/>
                <w:bCs/>
              </w:rPr>
            </w:pPr>
          </w:p>
        </w:tc>
        <w:tc>
          <w:tcPr>
            <w:tcW w:w="926" w:type="pct"/>
          </w:tcPr>
          <w:p w:rsidR="00EC7B35" w:rsidRPr="00D748DC" w:rsidRDefault="00897D7A" w:rsidP="00EC7B35">
            <w:pPr>
              <w:pStyle w:val="Header"/>
              <w:tabs>
                <w:tab w:val="clear" w:pos="4680"/>
                <w:tab w:val="clear" w:pos="9360"/>
                <w:tab w:val="center" w:pos="4153"/>
                <w:tab w:val="right" w:pos="8306"/>
              </w:tabs>
              <w:spacing w:after="60"/>
              <w:rPr>
                <w:rFonts w:ascii="Myriad Pro" w:hAnsi="Myriad Pro"/>
                <w:b/>
                <w:bCs/>
              </w:rPr>
            </w:pPr>
            <w:r w:rsidRPr="00D748DC">
              <w:rPr>
                <w:rFonts w:ascii="Myriad Pro" w:hAnsi="Myriad Pro"/>
                <w:b/>
                <w:bCs/>
                <w:sz w:val="22"/>
                <w:szCs w:val="22"/>
              </w:rPr>
              <w:lastRenderedPageBreak/>
              <w:t xml:space="preserve">Activities related with component (A) (strategic framework) </w:t>
            </w:r>
          </w:p>
          <w:p w:rsidR="00EC7B35" w:rsidRPr="00D748DC" w:rsidRDefault="00897D7A" w:rsidP="00EC7B35">
            <w:pPr>
              <w:pStyle w:val="Header"/>
              <w:tabs>
                <w:tab w:val="clear" w:pos="4680"/>
                <w:tab w:val="clear" w:pos="9360"/>
                <w:tab w:val="center" w:pos="4153"/>
                <w:tab w:val="right" w:pos="8306"/>
              </w:tabs>
              <w:spacing w:after="60"/>
              <w:rPr>
                <w:rFonts w:ascii="Myriad Pro" w:hAnsi="Myriad Pro"/>
                <w:bCs/>
              </w:rPr>
            </w:pPr>
            <w:r w:rsidRPr="00D748DC">
              <w:rPr>
                <w:rFonts w:ascii="Myriad Pro" w:hAnsi="Myriad Pro"/>
                <w:bCs/>
                <w:sz w:val="22"/>
                <w:szCs w:val="22"/>
              </w:rPr>
              <w:t>-</w:t>
            </w:r>
            <w:r w:rsidRPr="00D748DC">
              <w:rPr>
                <w:rFonts w:ascii="Myriad Pro" w:hAnsi="Myriad Pro"/>
                <w:b/>
                <w:bCs/>
                <w:sz w:val="22"/>
                <w:szCs w:val="22"/>
              </w:rPr>
              <w:t>Action A.1</w:t>
            </w:r>
            <w:r w:rsidRPr="00D748DC">
              <w:rPr>
                <w:rFonts w:ascii="Myriad Pro" w:hAnsi="Myriad Pro"/>
                <w:bCs/>
                <w:sz w:val="22"/>
                <w:szCs w:val="22"/>
              </w:rPr>
              <w:t xml:space="preserve"> </w:t>
            </w:r>
          </w:p>
          <w:p w:rsidR="00EC7B35" w:rsidRPr="00D748DC" w:rsidRDefault="00897D7A" w:rsidP="00EC7B35">
            <w:pPr>
              <w:pStyle w:val="Header"/>
              <w:rPr>
                <w:rFonts w:ascii="Myriad Pro" w:hAnsi="Myriad Pro" w:cs="Arial"/>
                <w:b/>
                <w:color w:val="000000"/>
              </w:rPr>
            </w:pPr>
            <w:r w:rsidRPr="00D748DC">
              <w:rPr>
                <w:rFonts w:ascii="Myriad Pro" w:hAnsi="Myriad Pro" w:cs="Arial"/>
                <w:b/>
                <w:color w:val="000000"/>
                <w:sz w:val="22"/>
                <w:szCs w:val="22"/>
              </w:rPr>
              <w:t>General Activities:</w:t>
            </w:r>
          </w:p>
          <w:p w:rsidR="00EC7B35" w:rsidRPr="00D748DC" w:rsidRDefault="00EC7B35" w:rsidP="00EC7B35">
            <w:pPr>
              <w:pStyle w:val="Header"/>
              <w:rPr>
                <w:rFonts w:ascii="Myriad Pro" w:hAnsi="Myriad Pro" w:cs="Arial"/>
                <w:b/>
                <w:color w:val="000000"/>
              </w:rPr>
            </w:pPr>
          </w:p>
          <w:p w:rsidR="00EC7B35" w:rsidRPr="00D748DC" w:rsidRDefault="00897D7A" w:rsidP="00EC7B35">
            <w:pPr>
              <w:pStyle w:val="Header"/>
              <w:tabs>
                <w:tab w:val="clear" w:pos="4680"/>
                <w:tab w:val="clear" w:pos="9360"/>
                <w:tab w:val="center" w:pos="4153"/>
                <w:tab w:val="right" w:pos="8306"/>
              </w:tabs>
              <w:spacing w:after="60"/>
              <w:rPr>
                <w:rFonts w:ascii="Myriad Pro" w:hAnsi="Myriad Pro" w:cs="Arial"/>
                <w:color w:val="000000"/>
              </w:rPr>
            </w:pPr>
            <w:r w:rsidRPr="00D748DC">
              <w:rPr>
                <w:rFonts w:ascii="Myriad Pro" w:hAnsi="Myriad Pro" w:cs="Arial"/>
                <w:color w:val="000000"/>
                <w:sz w:val="22"/>
                <w:szCs w:val="22"/>
              </w:rPr>
              <w:t>-</w:t>
            </w:r>
            <w:r w:rsidRPr="00D748DC">
              <w:rPr>
                <w:rFonts w:ascii="Myriad Pro" w:hAnsi="Myriad Pro" w:cs="Arial"/>
                <w:b/>
                <w:color w:val="000000"/>
                <w:sz w:val="22"/>
                <w:szCs w:val="22"/>
              </w:rPr>
              <w:t>Action 1.1</w:t>
            </w:r>
            <w:r w:rsidRPr="00D748DC">
              <w:rPr>
                <w:rFonts w:ascii="Myriad Pro" w:hAnsi="Myriad Pro" w:cs="Arial"/>
                <w:color w:val="000000"/>
                <w:sz w:val="22"/>
                <w:szCs w:val="22"/>
              </w:rPr>
              <w:t>. –</w:t>
            </w:r>
            <w:r w:rsidR="00201008" w:rsidRPr="00D748DC">
              <w:rPr>
                <w:rFonts w:ascii="Myriad Pro" w:hAnsi="Myriad Pro" w:cs="Arial"/>
                <w:color w:val="000000"/>
                <w:sz w:val="22"/>
                <w:szCs w:val="22"/>
              </w:rPr>
              <w:t>C</w:t>
            </w:r>
            <w:r w:rsidR="00BC0A9E" w:rsidRPr="00D748DC">
              <w:rPr>
                <w:rFonts w:ascii="Myriad Pro" w:hAnsi="Myriad Pro" w:cs="Arial"/>
                <w:color w:val="000000"/>
                <w:sz w:val="22"/>
                <w:szCs w:val="22"/>
              </w:rPr>
              <w:t xml:space="preserve">apacity </w:t>
            </w:r>
            <w:r w:rsidR="003F106C" w:rsidRPr="00D748DC">
              <w:rPr>
                <w:rFonts w:ascii="Myriad Pro" w:hAnsi="Myriad Pro" w:cs="Arial"/>
                <w:color w:val="000000"/>
                <w:sz w:val="22"/>
                <w:szCs w:val="22"/>
              </w:rPr>
              <w:t>assessment</w:t>
            </w:r>
            <w:r w:rsidR="00201008" w:rsidRPr="00D748DC">
              <w:rPr>
                <w:rFonts w:ascii="Myriad Pro" w:hAnsi="Myriad Pro" w:cs="Arial"/>
                <w:color w:val="000000"/>
                <w:sz w:val="22"/>
                <w:szCs w:val="22"/>
              </w:rPr>
              <w:t xml:space="preserve"> conducted; Capacity</w:t>
            </w:r>
            <w:r w:rsidR="009C042A" w:rsidRPr="00D748DC">
              <w:rPr>
                <w:rFonts w:ascii="Myriad Pro" w:hAnsi="Myriad Pro" w:cs="Arial"/>
                <w:color w:val="000000"/>
                <w:sz w:val="22"/>
                <w:szCs w:val="22"/>
              </w:rPr>
              <w:t xml:space="preserve"> assessment Report produced;</w:t>
            </w:r>
          </w:p>
          <w:p w:rsidR="00201008" w:rsidRPr="00D748DC" w:rsidRDefault="00201008" w:rsidP="00EC7B35">
            <w:pPr>
              <w:pStyle w:val="Header"/>
              <w:tabs>
                <w:tab w:val="clear" w:pos="4680"/>
                <w:tab w:val="clear" w:pos="9360"/>
                <w:tab w:val="center" w:pos="4153"/>
                <w:tab w:val="right" w:pos="8306"/>
              </w:tabs>
              <w:spacing w:after="60"/>
              <w:rPr>
                <w:rFonts w:ascii="Myriad Pro" w:hAnsi="Myriad Pro" w:cs="Arial"/>
                <w:color w:val="000000"/>
              </w:rPr>
            </w:pPr>
          </w:p>
          <w:p w:rsidR="00201008" w:rsidRPr="00D748DC" w:rsidRDefault="00897D7A" w:rsidP="00076157">
            <w:pPr>
              <w:pStyle w:val="Header"/>
              <w:tabs>
                <w:tab w:val="clear" w:pos="4680"/>
                <w:tab w:val="clear" w:pos="9360"/>
                <w:tab w:val="center" w:pos="4153"/>
                <w:tab w:val="right" w:pos="8306"/>
              </w:tabs>
              <w:spacing w:after="60"/>
              <w:rPr>
                <w:rFonts w:ascii="Myriad Pro" w:hAnsi="Myriad Pro" w:cs="Arial"/>
                <w:color w:val="000000"/>
              </w:rPr>
            </w:pPr>
            <w:r w:rsidRPr="00D748DC">
              <w:rPr>
                <w:rFonts w:ascii="Myriad Pro" w:hAnsi="Myriad Pro" w:cs="Arial"/>
                <w:b/>
                <w:color w:val="000000"/>
                <w:sz w:val="22"/>
                <w:szCs w:val="22"/>
              </w:rPr>
              <w:lastRenderedPageBreak/>
              <w:t>Action 1.2</w:t>
            </w:r>
            <w:r w:rsidRPr="00D748DC">
              <w:rPr>
                <w:rFonts w:ascii="Myriad Pro" w:hAnsi="Myriad Pro" w:cs="Arial"/>
                <w:color w:val="000000"/>
                <w:sz w:val="22"/>
                <w:szCs w:val="22"/>
              </w:rPr>
              <w:t>. –</w:t>
            </w:r>
            <w:r w:rsidR="00BC0A9E" w:rsidRPr="00D748DC">
              <w:rPr>
                <w:rFonts w:ascii="Myriad Pro" w:hAnsi="Myriad Pro" w:cs="Arial"/>
                <w:color w:val="000000"/>
                <w:sz w:val="22"/>
                <w:szCs w:val="22"/>
              </w:rPr>
              <w:t xml:space="preserve"> </w:t>
            </w:r>
          </w:p>
          <w:p w:rsidR="00201008" w:rsidRPr="00D748DC" w:rsidRDefault="00BC0A9E" w:rsidP="00076157">
            <w:pPr>
              <w:pStyle w:val="Header"/>
              <w:tabs>
                <w:tab w:val="clear" w:pos="4680"/>
                <w:tab w:val="clear" w:pos="9360"/>
                <w:tab w:val="center" w:pos="4153"/>
                <w:tab w:val="right" w:pos="8306"/>
              </w:tabs>
              <w:spacing w:after="60"/>
              <w:rPr>
                <w:rFonts w:ascii="Myriad Pro" w:hAnsi="Myriad Pro" w:cs="Arial"/>
                <w:color w:val="000000"/>
              </w:rPr>
            </w:pPr>
            <w:r w:rsidRPr="00D748DC">
              <w:rPr>
                <w:rFonts w:ascii="Myriad Pro" w:hAnsi="Myriad Pro" w:cs="Arial"/>
                <w:color w:val="000000"/>
                <w:sz w:val="22"/>
                <w:szCs w:val="22"/>
              </w:rPr>
              <w:t xml:space="preserve">Based on Capacity assessment report findings a capacity Development Plan produced with adequate </w:t>
            </w:r>
            <w:r w:rsidR="00201008" w:rsidRPr="00D748DC">
              <w:rPr>
                <w:rFonts w:ascii="Myriad Pro" w:hAnsi="Myriad Pro" w:cs="Arial"/>
                <w:color w:val="000000"/>
                <w:sz w:val="22"/>
                <w:szCs w:val="22"/>
              </w:rPr>
              <w:t xml:space="preserve">costing </w:t>
            </w:r>
            <w:r w:rsidR="009C042A" w:rsidRPr="00D748DC">
              <w:rPr>
                <w:rFonts w:ascii="Myriad Pro" w:hAnsi="Myriad Pro" w:cs="Arial"/>
                <w:color w:val="000000"/>
                <w:sz w:val="22"/>
                <w:szCs w:val="22"/>
              </w:rPr>
              <w:t>;</w:t>
            </w:r>
          </w:p>
          <w:p w:rsidR="00201008" w:rsidRPr="00D748DC" w:rsidRDefault="00201008" w:rsidP="00076157">
            <w:pPr>
              <w:pStyle w:val="Header"/>
              <w:tabs>
                <w:tab w:val="clear" w:pos="4680"/>
                <w:tab w:val="clear" w:pos="9360"/>
                <w:tab w:val="center" w:pos="4153"/>
                <w:tab w:val="right" w:pos="8306"/>
              </w:tabs>
              <w:spacing w:after="60"/>
              <w:rPr>
                <w:rFonts w:ascii="Myriad Pro" w:hAnsi="Myriad Pro" w:cs="Arial"/>
                <w:color w:val="000000"/>
              </w:rPr>
            </w:pPr>
          </w:p>
          <w:p w:rsidR="003F106C" w:rsidRPr="00D748DC" w:rsidRDefault="00897D7A" w:rsidP="00076157">
            <w:pPr>
              <w:pStyle w:val="Header"/>
              <w:tabs>
                <w:tab w:val="clear" w:pos="4680"/>
                <w:tab w:val="clear" w:pos="9360"/>
                <w:tab w:val="center" w:pos="4153"/>
                <w:tab w:val="right" w:pos="8306"/>
              </w:tabs>
              <w:spacing w:after="60"/>
              <w:rPr>
                <w:rFonts w:ascii="Myriad Pro" w:hAnsi="Myriad Pro" w:cs="Arial"/>
                <w:color w:val="000000"/>
              </w:rPr>
            </w:pPr>
            <w:r w:rsidRPr="00D748DC">
              <w:rPr>
                <w:rFonts w:ascii="Myriad Pro" w:hAnsi="Myriad Pro" w:cs="Arial"/>
                <w:b/>
                <w:color w:val="000000"/>
                <w:sz w:val="22"/>
                <w:szCs w:val="22"/>
              </w:rPr>
              <w:t>Action 1.3.</w:t>
            </w:r>
            <w:r w:rsidRPr="00D748DC">
              <w:rPr>
                <w:rFonts w:ascii="Myriad Pro" w:hAnsi="Myriad Pro" w:cs="Arial"/>
                <w:color w:val="000000"/>
                <w:sz w:val="22"/>
                <w:szCs w:val="22"/>
              </w:rPr>
              <w:t xml:space="preserve"> –</w:t>
            </w:r>
            <w:r w:rsidR="003F106C" w:rsidRPr="00D748DC">
              <w:rPr>
                <w:rFonts w:ascii="Myriad Pro" w:hAnsi="Myriad Pro" w:cs="Arial"/>
                <w:color w:val="000000"/>
                <w:sz w:val="22"/>
                <w:szCs w:val="22"/>
              </w:rPr>
              <w:t>Capacity Development Plan p</w:t>
            </w:r>
            <w:r w:rsidR="009C042A" w:rsidRPr="00D748DC">
              <w:rPr>
                <w:rFonts w:ascii="Myriad Pro" w:hAnsi="Myriad Pro" w:cs="Arial"/>
                <w:color w:val="000000"/>
                <w:sz w:val="22"/>
                <w:szCs w:val="22"/>
              </w:rPr>
              <w:t xml:space="preserve">resented to the Ministry;  </w:t>
            </w:r>
          </w:p>
          <w:p w:rsidR="00201008" w:rsidRPr="00D748DC" w:rsidRDefault="00201008" w:rsidP="00076157">
            <w:pPr>
              <w:pStyle w:val="Header"/>
              <w:tabs>
                <w:tab w:val="clear" w:pos="4680"/>
                <w:tab w:val="clear" w:pos="9360"/>
                <w:tab w:val="center" w:pos="4153"/>
                <w:tab w:val="right" w:pos="8306"/>
              </w:tabs>
              <w:spacing w:after="60"/>
              <w:rPr>
                <w:rFonts w:ascii="Myriad Pro" w:hAnsi="Myriad Pro" w:cs="Arial"/>
                <w:color w:val="000000"/>
              </w:rPr>
            </w:pPr>
          </w:p>
          <w:p w:rsidR="00201008" w:rsidRPr="00D748DC" w:rsidRDefault="00897D7A" w:rsidP="00076157">
            <w:pPr>
              <w:pStyle w:val="Header"/>
              <w:tabs>
                <w:tab w:val="clear" w:pos="4680"/>
                <w:tab w:val="clear" w:pos="9360"/>
                <w:tab w:val="center" w:pos="4153"/>
                <w:tab w:val="right" w:pos="8306"/>
              </w:tabs>
              <w:spacing w:after="60"/>
              <w:rPr>
                <w:rFonts w:ascii="Myriad Pro" w:hAnsi="Myriad Pro"/>
                <w:bCs/>
              </w:rPr>
            </w:pPr>
            <w:r w:rsidRPr="00D748DC">
              <w:rPr>
                <w:rFonts w:ascii="Myriad Pro" w:hAnsi="Myriad Pro"/>
                <w:b/>
                <w:bCs/>
                <w:sz w:val="22"/>
                <w:szCs w:val="22"/>
              </w:rPr>
              <w:t>Action 1.4.</w:t>
            </w:r>
          </w:p>
          <w:p w:rsidR="000C1A07" w:rsidRPr="00D748DC" w:rsidRDefault="00201008" w:rsidP="00201008">
            <w:pPr>
              <w:pStyle w:val="Header"/>
              <w:tabs>
                <w:tab w:val="clear" w:pos="4680"/>
                <w:tab w:val="clear" w:pos="9360"/>
                <w:tab w:val="center" w:pos="4153"/>
                <w:tab w:val="right" w:pos="8306"/>
              </w:tabs>
              <w:spacing w:after="60"/>
              <w:rPr>
                <w:rFonts w:ascii="Myriad Pro" w:hAnsi="Myriad Pro" w:cs="Arial"/>
                <w:color w:val="000000"/>
              </w:rPr>
            </w:pPr>
            <w:r w:rsidRPr="00D748DC">
              <w:rPr>
                <w:rFonts w:ascii="Myriad Pro" w:hAnsi="Myriad Pro"/>
                <w:bCs/>
                <w:sz w:val="22"/>
                <w:szCs w:val="22"/>
              </w:rPr>
              <w:t>T</w:t>
            </w:r>
            <w:r w:rsidR="007975D6" w:rsidRPr="00D748DC">
              <w:rPr>
                <w:rFonts w:ascii="Myriad Pro" w:hAnsi="Myriad Pro"/>
                <w:bCs/>
                <w:sz w:val="22"/>
                <w:szCs w:val="22"/>
              </w:rPr>
              <w:t>wo Train</w:t>
            </w:r>
            <w:r w:rsidR="003F106C" w:rsidRPr="00D748DC">
              <w:rPr>
                <w:rFonts w:ascii="Myriad Pro" w:hAnsi="Myriad Pro"/>
                <w:bCs/>
                <w:sz w:val="22"/>
                <w:szCs w:val="22"/>
              </w:rPr>
              <w:t>in</w:t>
            </w:r>
            <w:r w:rsidR="007975D6" w:rsidRPr="00D748DC">
              <w:rPr>
                <w:rFonts w:ascii="Myriad Pro" w:hAnsi="Myriad Pro"/>
                <w:bCs/>
                <w:sz w:val="22"/>
                <w:szCs w:val="22"/>
              </w:rPr>
              <w:t>gs on specific topic</w:t>
            </w:r>
            <w:r w:rsidRPr="00D748DC">
              <w:rPr>
                <w:rFonts w:ascii="Myriad Pro" w:hAnsi="Myriad Pro"/>
                <w:bCs/>
                <w:sz w:val="22"/>
                <w:szCs w:val="22"/>
              </w:rPr>
              <w:t>s</w:t>
            </w:r>
            <w:r w:rsidR="007975D6" w:rsidRPr="00D748DC">
              <w:rPr>
                <w:rFonts w:ascii="Myriad Pro" w:hAnsi="Myriad Pro"/>
                <w:bCs/>
                <w:sz w:val="22"/>
                <w:szCs w:val="22"/>
              </w:rPr>
              <w:t xml:space="preserve"> (eg </w:t>
            </w:r>
            <w:r w:rsidR="007975D6" w:rsidRPr="00D748DC">
              <w:rPr>
                <w:rFonts w:ascii="Myriad Pro" w:hAnsi="Myriad Pro" w:cs="Arial"/>
                <w:color w:val="000000"/>
                <w:sz w:val="22"/>
                <w:szCs w:val="22"/>
              </w:rPr>
              <w:t>new standards and procedures in the health sector internal functioning of the Ministry of Health , Quality Control/Monitoring  mechanism and financial management) conducted</w:t>
            </w:r>
            <w:r w:rsidR="009C042A" w:rsidRPr="00D748DC">
              <w:rPr>
                <w:rFonts w:ascii="Myriad Pro" w:hAnsi="Myriad Pro" w:cs="Arial"/>
                <w:color w:val="000000"/>
                <w:sz w:val="22"/>
                <w:szCs w:val="22"/>
              </w:rPr>
              <w:t xml:space="preserve">. </w:t>
            </w:r>
          </w:p>
          <w:p w:rsidR="008D3042" w:rsidRPr="00D748DC" w:rsidRDefault="008D3042" w:rsidP="00201008">
            <w:pPr>
              <w:pStyle w:val="Header"/>
              <w:tabs>
                <w:tab w:val="clear" w:pos="4680"/>
                <w:tab w:val="clear" w:pos="9360"/>
                <w:tab w:val="center" w:pos="4153"/>
                <w:tab w:val="right" w:pos="8306"/>
              </w:tabs>
              <w:spacing w:after="60"/>
              <w:rPr>
                <w:rFonts w:ascii="Myriad Pro" w:hAnsi="Myriad Pro"/>
                <w:b/>
                <w:bCs/>
              </w:rPr>
            </w:pPr>
          </w:p>
        </w:tc>
        <w:tc>
          <w:tcPr>
            <w:tcW w:w="668" w:type="pct"/>
            <w:shd w:val="clear" w:color="auto" w:fill="auto"/>
          </w:tcPr>
          <w:p w:rsidR="003F106C" w:rsidRDefault="003F106C" w:rsidP="003A7603">
            <w:pPr>
              <w:pStyle w:val="Header"/>
              <w:rPr>
                <w:rFonts w:ascii="Myriad Pro" w:hAnsi="Myriad Pro" w:cs="Arial"/>
                <w:color w:val="000000"/>
              </w:rPr>
            </w:pPr>
          </w:p>
          <w:p w:rsidR="000C1A07" w:rsidRPr="004F5883" w:rsidRDefault="000C1A07" w:rsidP="003A7603">
            <w:pPr>
              <w:rPr>
                <w:rFonts w:ascii="Myriad Pro" w:hAnsi="Myriad Pro" w:cs="Arial"/>
                <w:b/>
                <w:color w:val="000000"/>
              </w:rPr>
            </w:pPr>
          </w:p>
          <w:p w:rsidR="000C1A07" w:rsidRPr="004F5883" w:rsidRDefault="009F618D" w:rsidP="003A7603">
            <w:pPr>
              <w:rPr>
                <w:rFonts w:ascii="Myriad Pro" w:hAnsi="Myriad Pro" w:cs="Arial"/>
                <w:b/>
                <w:color w:val="000000"/>
              </w:rPr>
            </w:pPr>
            <w:r>
              <w:rPr>
                <w:rFonts w:ascii="Myriad Pro" w:hAnsi="Myriad Pro" w:cs="Arial"/>
                <w:b/>
                <w:color w:val="000000"/>
                <w:sz w:val="22"/>
                <w:szCs w:val="22"/>
              </w:rPr>
              <w:t xml:space="preserve">UNDP </w:t>
            </w:r>
            <w:r w:rsidR="00201008">
              <w:rPr>
                <w:rFonts w:ascii="Myriad Pro" w:hAnsi="Myriad Pro" w:cs="Arial"/>
                <w:b/>
                <w:color w:val="000000"/>
                <w:sz w:val="22"/>
                <w:szCs w:val="22"/>
              </w:rPr>
              <w:t>, MoH, WHO</w:t>
            </w: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rPr>
                <w:rFonts w:ascii="Myriad Pro" w:hAnsi="Myriad Pro" w:cs="Arial"/>
                <w:b/>
                <w:color w:val="000000"/>
              </w:rPr>
            </w:pPr>
          </w:p>
          <w:p w:rsidR="000C1A07" w:rsidRPr="004F5883" w:rsidRDefault="000C1A07" w:rsidP="003A7603">
            <w:pPr>
              <w:pStyle w:val="Header"/>
              <w:rPr>
                <w:rFonts w:ascii="Myriad Pro" w:hAnsi="Myriad Pro" w:cs="Arial"/>
                <w:color w:val="000000"/>
              </w:rPr>
            </w:pPr>
          </w:p>
          <w:p w:rsidR="000C1A07" w:rsidRPr="004F5883" w:rsidRDefault="000C1A07" w:rsidP="003A7603">
            <w:pPr>
              <w:pStyle w:val="Header"/>
              <w:rPr>
                <w:rFonts w:ascii="Myriad Pro" w:hAnsi="Myriad Pro" w:cs="Arial"/>
                <w:color w:val="000000"/>
              </w:rPr>
            </w:pPr>
          </w:p>
          <w:p w:rsidR="000C1A07" w:rsidRPr="004F5883" w:rsidRDefault="00897D7A" w:rsidP="003A7603">
            <w:pPr>
              <w:pStyle w:val="Header"/>
              <w:rPr>
                <w:rFonts w:ascii="Myriad Pro" w:hAnsi="Myriad Pro" w:cs="Arial"/>
                <w:color w:val="000000"/>
              </w:rPr>
            </w:pPr>
            <w:r w:rsidRPr="00897D7A">
              <w:rPr>
                <w:rFonts w:ascii="Myriad Pro" w:hAnsi="Myriad Pro" w:cs="Arial"/>
                <w:color w:val="000000"/>
                <w:sz w:val="22"/>
                <w:szCs w:val="22"/>
              </w:rPr>
              <w:t xml:space="preserve"> </w:t>
            </w:r>
          </w:p>
        </w:tc>
        <w:tc>
          <w:tcPr>
            <w:tcW w:w="1948" w:type="pct"/>
          </w:tcPr>
          <w:p w:rsidR="003F106C" w:rsidRDefault="003F106C" w:rsidP="007975D6">
            <w:pPr>
              <w:rPr>
                <w:rFonts w:ascii="Myriad Pro" w:hAnsi="Myriad Pro" w:cs="Arial"/>
                <w:color w:val="000000"/>
              </w:rPr>
            </w:pPr>
          </w:p>
          <w:p w:rsidR="00076157" w:rsidRPr="004F5883" w:rsidRDefault="003F106C" w:rsidP="00076157">
            <w:pPr>
              <w:rPr>
                <w:rFonts w:ascii="Myriad Pro" w:hAnsi="Myriad Pro" w:cs="Arial"/>
                <w:color w:val="000000"/>
              </w:rPr>
            </w:pPr>
            <w:r>
              <w:rPr>
                <w:rFonts w:ascii="Myriad Pro" w:hAnsi="Myriad Pro" w:cs="Arial"/>
                <w:color w:val="000000"/>
                <w:sz w:val="22"/>
                <w:szCs w:val="22"/>
              </w:rPr>
              <w:t xml:space="preserve">Project </w:t>
            </w:r>
            <w:r w:rsidR="00076157" w:rsidRPr="004F5883">
              <w:rPr>
                <w:rFonts w:ascii="Myriad Pro" w:hAnsi="Myriad Pro" w:cs="Arial"/>
                <w:color w:val="000000"/>
                <w:sz w:val="22"/>
                <w:szCs w:val="22"/>
              </w:rPr>
              <w:t xml:space="preserve">Manager + the specification of his/ her ToR,   a minimum of 3 local consultants for + their ToR 2 international consultants, + their ToR. </w:t>
            </w:r>
          </w:p>
          <w:p w:rsidR="00076157" w:rsidRPr="004F5883" w:rsidRDefault="00076157" w:rsidP="00076157">
            <w:pPr>
              <w:rPr>
                <w:rFonts w:ascii="Myriad Pro" w:hAnsi="Myriad Pro" w:cs="Arial"/>
                <w:color w:val="000000"/>
              </w:rPr>
            </w:pPr>
            <w:r w:rsidRPr="004F5883">
              <w:rPr>
                <w:rFonts w:ascii="Myriad Pro" w:hAnsi="Myriad Pro" w:cs="Arial"/>
                <w:color w:val="000000"/>
                <w:sz w:val="22"/>
                <w:szCs w:val="22"/>
              </w:rPr>
              <w:t xml:space="preserve">A Steering Committee composed  of: a representative from the WHO, a </w:t>
            </w:r>
            <w:r w:rsidRPr="004F5883">
              <w:rPr>
                <w:rFonts w:ascii="Myriad Pro" w:hAnsi="Myriad Pro" w:cs="Arial"/>
                <w:color w:val="000000"/>
                <w:sz w:val="22"/>
                <w:szCs w:val="22"/>
              </w:rPr>
              <w:lastRenderedPageBreak/>
              <w:t xml:space="preserve">representative from the UNDP, a representative from the Ministry of Health. </w:t>
            </w:r>
          </w:p>
          <w:p w:rsidR="00076157" w:rsidRPr="004F5883" w:rsidRDefault="00076157" w:rsidP="00076157">
            <w:pPr>
              <w:rPr>
                <w:rFonts w:ascii="Myriad Pro" w:hAnsi="Myriad Pro" w:cs="Arial"/>
                <w:color w:val="000000"/>
              </w:rPr>
            </w:pPr>
            <w:r w:rsidRPr="004F5883">
              <w:rPr>
                <w:rFonts w:ascii="Myriad Pro" w:hAnsi="Myriad Pro" w:cs="Arial"/>
                <w:color w:val="000000"/>
                <w:sz w:val="22"/>
                <w:szCs w:val="22"/>
              </w:rPr>
              <w:t xml:space="preserve">Project support staff, </w:t>
            </w:r>
          </w:p>
          <w:p w:rsidR="00076157" w:rsidRPr="004F5883" w:rsidRDefault="00076157" w:rsidP="00076157">
            <w:pPr>
              <w:rPr>
                <w:rFonts w:ascii="Myriad Pro" w:hAnsi="Myriad Pro" w:cs="Arial"/>
                <w:color w:val="000000"/>
              </w:rPr>
            </w:pPr>
            <w:r w:rsidRPr="004F5883">
              <w:rPr>
                <w:rFonts w:ascii="Myriad Pro" w:hAnsi="Myriad Pro" w:cs="Arial"/>
                <w:color w:val="000000"/>
                <w:sz w:val="22"/>
                <w:szCs w:val="22"/>
              </w:rPr>
              <w:t xml:space="preserve">SI Team Leader, DRR. </w:t>
            </w:r>
          </w:p>
          <w:p w:rsidR="000C1A07" w:rsidRDefault="000C1A07" w:rsidP="003A7603">
            <w:pPr>
              <w:rPr>
                <w:rFonts w:ascii="Myriad Pro" w:hAnsi="Myriad Pro" w:cs="Arial"/>
                <w:color w:val="000000"/>
              </w:rPr>
            </w:pPr>
          </w:p>
          <w:p w:rsidR="000A24AC" w:rsidRDefault="000A24AC" w:rsidP="003A7603">
            <w:pPr>
              <w:rPr>
                <w:rFonts w:ascii="Myriad Pro" w:hAnsi="Myriad Pro" w:cs="Arial"/>
                <w:color w:val="000000"/>
              </w:rPr>
            </w:pPr>
          </w:p>
          <w:p w:rsidR="000A24AC" w:rsidRDefault="000A24AC" w:rsidP="003A7603">
            <w:pPr>
              <w:rPr>
                <w:rFonts w:ascii="Myriad Pro" w:hAnsi="Myriad Pro" w:cs="Arial"/>
                <w:color w:val="000000"/>
              </w:rPr>
            </w:pPr>
          </w:p>
          <w:p w:rsidR="000A24AC" w:rsidRPr="004F5883" w:rsidRDefault="000A24AC" w:rsidP="009F618D">
            <w:pPr>
              <w:rPr>
                <w:rFonts w:ascii="Myriad Pro" w:hAnsi="Myriad Pro" w:cs="Arial"/>
                <w:color w:val="000000"/>
              </w:rPr>
            </w:pPr>
          </w:p>
        </w:tc>
      </w:tr>
      <w:tr w:rsidR="003F106C" w:rsidRPr="004F5883" w:rsidTr="00FC5B4B">
        <w:trPr>
          <w:trHeight w:val="25"/>
        </w:trPr>
        <w:tc>
          <w:tcPr>
            <w:tcW w:w="676" w:type="pct"/>
          </w:tcPr>
          <w:p w:rsidR="003F106C" w:rsidRPr="00D748DC" w:rsidRDefault="00201317" w:rsidP="003F106C">
            <w:pPr>
              <w:rPr>
                <w:rFonts w:ascii="Myriad Pro" w:hAnsi="Myriad Pro" w:cs="Arial"/>
                <w:b/>
                <w:color w:val="000000"/>
              </w:rPr>
            </w:pPr>
            <w:r w:rsidRPr="00D748DC">
              <w:rPr>
                <w:rFonts w:ascii="Myriad Pro" w:hAnsi="Myriad Pro" w:cs="Arial"/>
                <w:b/>
                <w:color w:val="000000"/>
                <w:sz w:val="22"/>
                <w:szCs w:val="22"/>
              </w:rPr>
              <w:lastRenderedPageBreak/>
              <w:t xml:space="preserve">Result </w:t>
            </w:r>
            <w:r w:rsidR="003F106C" w:rsidRPr="00D748DC">
              <w:rPr>
                <w:rFonts w:ascii="Myriad Pro" w:hAnsi="Myriad Pro" w:cs="Arial"/>
                <w:b/>
                <w:color w:val="000000"/>
                <w:sz w:val="22"/>
                <w:szCs w:val="22"/>
              </w:rPr>
              <w:t xml:space="preserve"> for component (B): </w:t>
            </w:r>
          </w:p>
          <w:p w:rsidR="003F106C" w:rsidRPr="00D748DC" w:rsidRDefault="003F106C" w:rsidP="003F106C">
            <w:pPr>
              <w:rPr>
                <w:rFonts w:ascii="Myriad Pro" w:hAnsi="Myriad Pro"/>
                <w:b/>
                <w:lang w:val="en-US" w:bidi="th-TH"/>
              </w:rPr>
            </w:pPr>
            <w:r w:rsidRPr="00D748DC">
              <w:rPr>
                <w:rFonts w:ascii="Myriad Pro" w:hAnsi="Myriad Pro"/>
                <w:sz w:val="22"/>
                <w:szCs w:val="22"/>
                <w:lang w:val="en-US" w:bidi="th-TH"/>
              </w:rPr>
              <w:t>Reform of the secondary and tertiary Health system enabled in order to secure</w:t>
            </w:r>
            <w:r w:rsidRPr="00D748DC">
              <w:rPr>
                <w:rFonts w:ascii="Myriad Pro" w:hAnsi="Myriad Pro"/>
                <w:b/>
                <w:sz w:val="22"/>
                <w:szCs w:val="22"/>
                <w:lang w:val="en-US" w:bidi="th-TH"/>
              </w:rPr>
              <w:t xml:space="preserve"> </w:t>
            </w:r>
            <w:r w:rsidRPr="00D748DC">
              <w:rPr>
                <w:rFonts w:ascii="Myriad Pro" w:hAnsi="Myriad Pro"/>
                <w:sz w:val="22"/>
                <w:szCs w:val="22"/>
              </w:rPr>
              <w:t>adequate response to the population’s health needs and enable equal access to quality health services across different levels of care to all social groups regardless of their socio-</w:t>
            </w:r>
            <w:r w:rsidRPr="00D748DC">
              <w:rPr>
                <w:rFonts w:ascii="Myriad Pro" w:hAnsi="Myriad Pro"/>
                <w:sz w:val="22"/>
                <w:szCs w:val="22"/>
              </w:rPr>
              <w:lastRenderedPageBreak/>
              <w:t>economic status and geographical distribution</w:t>
            </w:r>
            <w:r w:rsidRPr="00D748DC">
              <w:rPr>
                <w:rFonts w:ascii="Myriad Pro" w:hAnsi="Myriad Pro"/>
                <w:b/>
                <w:sz w:val="22"/>
                <w:szCs w:val="22"/>
                <w:lang w:val="en-US" w:bidi="th-TH"/>
              </w:rPr>
              <w:t xml:space="preserve"> </w:t>
            </w:r>
          </w:p>
          <w:p w:rsidR="00201008" w:rsidRPr="00D748DC" w:rsidRDefault="00201008" w:rsidP="003F106C">
            <w:pPr>
              <w:rPr>
                <w:rFonts w:ascii="Myriad Pro" w:hAnsi="Myriad Pro" w:cs="Arial"/>
                <w:b/>
                <w:color w:val="000000"/>
              </w:rPr>
            </w:pPr>
          </w:p>
          <w:p w:rsidR="003F106C" w:rsidRPr="00D748DC" w:rsidRDefault="003F106C" w:rsidP="003F106C">
            <w:pPr>
              <w:rPr>
                <w:rFonts w:ascii="Myriad Pro" w:hAnsi="Myriad Pro" w:cs="Arial"/>
                <w:b/>
                <w:color w:val="000000"/>
              </w:rPr>
            </w:pPr>
            <w:r w:rsidRPr="00D748DC">
              <w:rPr>
                <w:rFonts w:ascii="Myriad Pro" w:hAnsi="Myriad Pro" w:cs="Arial"/>
                <w:b/>
                <w:color w:val="000000"/>
                <w:sz w:val="22"/>
                <w:szCs w:val="22"/>
              </w:rPr>
              <w:t xml:space="preserve">Baseline: </w:t>
            </w:r>
          </w:p>
          <w:p w:rsidR="003F106C" w:rsidRPr="00D748DC" w:rsidRDefault="003F106C" w:rsidP="003F106C">
            <w:pPr>
              <w:rPr>
                <w:rFonts w:ascii="Myriad Pro" w:hAnsi="Myriad Pro" w:cs="Arial"/>
                <w:color w:val="000000"/>
              </w:rPr>
            </w:pPr>
            <w:r w:rsidRPr="00D748DC">
              <w:rPr>
                <w:rFonts w:ascii="Myriad Pro" w:hAnsi="Myriad Pro" w:cs="Arial"/>
                <w:color w:val="000000"/>
                <w:sz w:val="22"/>
                <w:szCs w:val="22"/>
              </w:rPr>
              <w:t xml:space="preserve">Absence of adequate procedures and standards at </w:t>
            </w:r>
            <w:r w:rsidR="00201008" w:rsidRPr="00D748DC">
              <w:rPr>
                <w:rFonts w:ascii="Myriad Pro" w:hAnsi="Myriad Pro" w:cs="Arial"/>
                <w:color w:val="000000"/>
                <w:sz w:val="22"/>
                <w:szCs w:val="22"/>
              </w:rPr>
              <w:t xml:space="preserve">the </w:t>
            </w:r>
            <w:r w:rsidR="00201008" w:rsidRPr="00D748DC">
              <w:rPr>
                <w:rFonts w:ascii="Myriad Pro" w:hAnsi="Myriad Pro" w:cs="Arial"/>
                <w:color w:val="000000"/>
              </w:rPr>
              <w:t>secondary</w:t>
            </w:r>
            <w:r w:rsidRPr="00D748DC">
              <w:rPr>
                <w:rFonts w:ascii="Myriad Pro" w:hAnsi="Myriad Pro" w:cs="Arial"/>
                <w:color w:val="000000"/>
                <w:sz w:val="22"/>
                <w:szCs w:val="22"/>
              </w:rPr>
              <w:t xml:space="preserve"> and tertiary levels of the health system.</w:t>
            </w:r>
          </w:p>
          <w:p w:rsidR="00201008" w:rsidRPr="00D748DC" w:rsidRDefault="00201008" w:rsidP="003F106C">
            <w:pPr>
              <w:rPr>
                <w:rFonts w:ascii="Myriad Pro" w:hAnsi="Myriad Pro" w:cs="Arial"/>
                <w:b/>
                <w:color w:val="000000"/>
              </w:rPr>
            </w:pPr>
          </w:p>
          <w:p w:rsidR="003F106C" w:rsidRPr="00D748DC" w:rsidRDefault="003F106C" w:rsidP="003F106C">
            <w:pPr>
              <w:rPr>
                <w:rFonts w:ascii="Myriad Pro" w:hAnsi="Myriad Pro" w:cs="Arial"/>
                <w:b/>
                <w:color w:val="000000"/>
              </w:rPr>
            </w:pPr>
            <w:r w:rsidRPr="00D748DC">
              <w:rPr>
                <w:rFonts w:ascii="Myriad Pro" w:hAnsi="Myriad Pro" w:cs="Arial"/>
                <w:b/>
                <w:color w:val="000000"/>
                <w:sz w:val="22"/>
                <w:szCs w:val="22"/>
              </w:rPr>
              <w:t xml:space="preserve">Target: </w:t>
            </w:r>
          </w:p>
          <w:p w:rsidR="003F106C" w:rsidRPr="00D748DC" w:rsidRDefault="003F106C" w:rsidP="003F106C">
            <w:pPr>
              <w:rPr>
                <w:rFonts w:ascii="Myriad Pro" w:hAnsi="Myriad Pro" w:cs="Arial"/>
                <w:color w:val="000000"/>
              </w:rPr>
            </w:pPr>
            <w:r w:rsidRPr="00D748DC">
              <w:rPr>
                <w:rFonts w:ascii="Myriad Pro" w:hAnsi="Myriad Pro" w:cs="Arial"/>
                <w:color w:val="000000"/>
                <w:sz w:val="22"/>
                <w:szCs w:val="22"/>
              </w:rPr>
              <w:t xml:space="preserve">Reform process to be initiated and </w:t>
            </w:r>
            <w:r w:rsidR="00201008" w:rsidRPr="00D748DC">
              <w:rPr>
                <w:rFonts w:ascii="Myriad Pro" w:hAnsi="Myriad Pro" w:cs="Arial"/>
                <w:color w:val="000000"/>
                <w:sz w:val="22"/>
                <w:szCs w:val="22"/>
              </w:rPr>
              <w:t>adequate; accessibility</w:t>
            </w:r>
            <w:r w:rsidRPr="00D748DC">
              <w:rPr>
                <w:rFonts w:ascii="Myriad Pro" w:hAnsi="Myriad Pro" w:cs="Arial"/>
                <w:color w:val="000000"/>
                <w:sz w:val="22"/>
                <w:szCs w:val="22"/>
              </w:rPr>
              <w:t xml:space="preserve"> and quality of services improved </w:t>
            </w:r>
          </w:p>
          <w:p w:rsidR="003F106C" w:rsidRPr="00D748DC" w:rsidRDefault="003F106C" w:rsidP="003F106C">
            <w:pPr>
              <w:rPr>
                <w:rFonts w:ascii="Myriad Pro" w:hAnsi="Myriad Pro" w:cs="Arial"/>
                <w:color w:val="000000"/>
              </w:rPr>
            </w:pPr>
          </w:p>
          <w:p w:rsidR="003F106C" w:rsidRPr="00D748DC" w:rsidRDefault="003F106C" w:rsidP="003A7603">
            <w:pPr>
              <w:rPr>
                <w:rFonts w:ascii="Myriad Pro" w:hAnsi="Myriad Pro" w:cs="Arial"/>
                <w:b/>
                <w:color w:val="000000"/>
              </w:rPr>
            </w:pPr>
          </w:p>
        </w:tc>
        <w:tc>
          <w:tcPr>
            <w:tcW w:w="782" w:type="pct"/>
          </w:tcPr>
          <w:p w:rsidR="003F106C" w:rsidRPr="00D748DC" w:rsidRDefault="00201008" w:rsidP="003F106C">
            <w:pPr>
              <w:rPr>
                <w:rFonts w:ascii="Myriad Pro" w:hAnsi="Myriad Pro"/>
                <w:bCs/>
              </w:rPr>
            </w:pPr>
            <w:r w:rsidRPr="00D748DC">
              <w:rPr>
                <w:rFonts w:ascii="Myriad Pro" w:hAnsi="Myriad Pro"/>
                <w:b/>
                <w:bCs/>
                <w:sz w:val="22"/>
                <w:szCs w:val="22"/>
              </w:rPr>
              <w:lastRenderedPageBreak/>
              <w:t>-</w:t>
            </w:r>
            <w:r w:rsidR="003F106C" w:rsidRPr="00D748DC">
              <w:rPr>
                <w:rFonts w:ascii="Myriad Pro" w:hAnsi="Myriad Pro"/>
                <w:b/>
                <w:bCs/>
                <w:sz w:val="22"/>
                <w:szCs w:val="22"/>
              </w:rPr>
              <w:t>Target B.1.-</w:t>
            </w:r>
            <w:r w:rsidR="003F106C" w:rsidRPr="00D748DC">
              <w:rPr>
                <w:rFonts w:ascii="Myriad Pro" w:hAnsi="Myriad Pro"/>
                <w:bCs/>
                <w:sz w:val="22"/>
                <w:szCs w:val="22"/>
              </w:rPr>
              <w:t xml:space="preserve">Assessment of the secondary and tertiary levels of the health care system conducted. </w:t>
            </w:r>
          </w:p>
          <w:p w:rsidR="003F106C" w:rsidRPr="00D748DC" w:rsidRDefault="003F106C" w:rsidP="003F106C">
            <w:pPr>
              <w:rPr>
                <w:rFonts w:ascii="Myriad Pro" w:hAnsi="Myriad Pro"/>
                <w:bCs/>
              </w:rPr>
            </w:pPr>
            <w:r w:rsidRPr="00D748DC">
              <w:rPr>
                <w:rFonts w:ascii="Myriad Pro" w:hAnsi="Myriad Pro"/>
                <w:bCs/>
                <w:sz w:val="22"/>
                <w:szCs w:val="22"/>
              </w:rPr>
              <w:t>Assessment of the capacities of the MoH conducted.</w:t>
            </w:r>
          </w:p>
          <w:p w:rsidR="003F106C" w:rsidRPr="00D748DC" w:rsidRDefault="003F106C" w:rsidP="003F106C">
            <w:pPr>
              <w:rPr>
                <w:rFonts w:ascii="Myriad Pro" w:hAnsi="Myriad Pro"/>
                <w:bCs/>
              </w:rPr>
            </w:pPr>
          </w:p>
          <w:p w:rsidR="003F106C" w:rsidRPr="00D748DC" w:rsidRDefault="003F106C" w:rsidP="003F106C">
            <w:pPr>
              <w:rPr>
                <w:rFonts w:ascii="Myriad Pro" w:hAnsi="Myriad Pro"/>
                <w:bCs/>
              </w:rPr>
            </w:pPr>
            <w:r w:rsidRPr="00D748DC">
              <w:rPr>
                <w:rFonts w:ascii="Myriad Pro" w:hAnsi="Myriad Pro"/>
                <w:b/>
                <w:bCs/>
                <w:sz w:val="22"/>
                <w:szCs w:val="22"/>
              </w:rPr>
              <w:t>Target B.2.-</w:t>
            </w:r>
            <w:r w:rsidRPr="00D748DC">
              <w:rPr>
                <w:rFonts w:ascii="Myriad Pro" w:hAnsi="Myriad Pro"/>
                <w:bCs/>
                <w:sz w:val="22"/>
                <w:szCs w:val="22"/>
              </w:rPr>
              <w:t>Recommendations for the development of a strategic framework directed to reform hospitals provided.</w:t>
            </w:r>
          </w:p>
          <w:p w:rsidR="003F106C" w:rsidRPr="00D748DC" w:rsidRDefault="003F106C" w:rsidP="003F106C">
            <w:pPr>
              <w:rPr>
                <w:rFonts w:ascii="Myriad Pro" w:hAnsi="Myriad Pro"/>
                <w:b/>
                <w:bCs/>
              </w:rPr>
            </w:pPr>
          </w:p>
          <w:p w:rsidR="003F106C" w:rsidRPr="00D748DC" w:rsidRDefault="003F106C" w:rsidP="003F106C">
            <w:pPr>
              <w:rPr>
                <w:rFonts w:ascii="Myriad Pro" w:hAnsi="Myriad Pro"/>
                <w:b/>
                <w:bCs/>
              </w:rPr>
            </w:pPr>
            <w:r w:rsidRPr="00D748DC">
              <w:rPr>
                <w:rFonts w:ascii="Myriad Pro" w:hAnsi="Myriad Pro"/>
                <w:b/>
                <w:bCs/>
                <w:sz w:val="22"/>
                <w:szCs w:val="22"/>
              </w:rPr>
              <w:t xml:space="preserve">Indicators for component (B): </w:t>
            </w:r>
          </w:p>
          <w:p w:rsidR="00201008" w:rsidRPr="00D748DC" w:rsidRDefault="003F106C" w:rsidP="003F106C">
            <w:pPr>
              <w:spacing w:before="100" w:beforeAutospacing="1" w:after="100" w:afterAutospacing="1"/>
              <w:ind w:right="-147"/>
              <w:rPr>
                <w:rFonts w:ascii="Myriad Pro" w:hAnsi="Myriad Pro"/>
                <w:bCs/>
              </w:rPr>
            </w:pPr>
            <w:r w:rsidRPr="00D748DC">
              <w:rPr>
                <w:rFonts w:ascii="Myriad Pro" w:hAnsi="Myriad Pro"/>
                <w:b/>
                <w:bCs/>
                <w:sz w:val="22"/>
                <w:szCs w:val="22"/>
              </w:rPr>
              <w:lastRenderedPageBreak/>
              <w:t>Indicator B.1.</w:t>
            </w:r>
            <w:r w:rsidRPr="00D748DC">
              <w:rPr>
                <w:rFonts w:ascii="Myriad Pro" w:hAnsi="Myriad Pro"/>
                <w:bCs/>
                <w:sz w:val="22"/>
                <w:szCs w:val="22"/>
              </w:rPr>
              <w:t xml:space="preserve">  </w:t>
            </w:r>
            <w:r w:rsidR="00201008" w:rsidRPr="00D748DC">
              <w:rPr>
                <w:rFonts w:ascii="Myriad Pro" w:hAnsi="Myriad Pro"/>
                <w:bCs/>
                <w:sz w:val="22"/>
                <w:szCs w:val="22"/>
              </w:rPr>
              <w:t>Assessment</w:t>
            </w:r>
            <w:r w:rsidRPr="00D748DC">
              <w:rPr>
                <w:rFonts w:ascii="Myriad Pro" w:hAnsi="Myriad Pro"/>
                <w:bCs/>
                <w:sz w:val="22"/>
                <w:szCs w:val="22"/>
              </w:rPr>
              <w:t xml:space="preserve"> Report produced.- </w:t>
            </w:r>
          </w:p>
          <w:p w:rsidR="003F106C" w:rsidRPr="00D748DC" w:rsidRDefault="003F106C" w:rsidP="00201008">
            <w:pPr>
              <w:spacing w:before="100" w:beforeAutospacing="1" w:after="100" w:afterAutospacing="1"/>
              <w:ind w:right="-147"/>
              <w:rPr>
                <w:rFonts w:ascii="Myriad Pro" w:hAnsi="Myriad Pro"/>
                <w:bCs/>
              </w:rPr>
            </w:pPr>
            <w:r w:rsidRPr="00D748DC">
              <w:rPr>
                <w:rFonts w:ascii="Myriad Pro" w:hAnsi="Myriad Pro"/>
                <w:b/>
                <w:bCs/>
                <w:sz w:val="22"/>
                <w:szCs w:val="22"/>
              </w:rPr>
              <w:t>Indicator B.2.</w:t>
            </w:r>
            <w:r w:rsidRPr="00D748DC">
              <w:rPr>
                <w:rFonts w:ascii="Myriad Pro" w:hAnsi="Myriad Pro"/>
                <w:bCs/>
                <w:sz w:val="22"/>
                <w:szCs w:val="22"/>
              </w:rPr>
              <w:t xml:space="preserve"> –Draft strategy developed .</w:t>
            </w:r>
          </w:p>
        </w:tc>
        <w:tc>
          <w:tcPr>
            <w:tcW w:w="926" w:type="pct"/>
          </w:tcPr>
          <w:p w:rsidR="009F618D" w:rsidRPr="00D748DC" w:rsidRDefault="009F618D" w:rsidP="009F618D">
            <w:pPr>
              <w:pStyle w:val="Header"/>
              <w:tabs>
                <w:tab w:val="clear" w:pos="4680"/>
                <w:tab w:val="clear" w:pos="9360"/>
                <w:tab w:val="center" w:pos="4153"/>
                <w:tab w:val="right" w:pos="8306"/>
              </w:tabs>
              <w:spacing w:after="60"/>
              <w:rPr>
                <w:rFonts w:ascii="Myriad Pro" w:hAnsi="Myriad Pro"/>
                <w:b/>
                <w:bCs/>
              </w:rPr>
            </w:pPr>
            <w:r w:rsidRPr="00D748DC">
              <w:rPr>
                <w:rFonts w:ascii="Myriad Pro" w:hAnsi="Myriad Pro"/>
                <w:b/>
                <w:bCs/>
                <w:sz w:val="22"/>
                <w:szCs w:val="22"/>
              </w:rPr>
              <w:lastRenderedPageBreak/>
              <w:t xml:space="preserve">Activities related with component (B) (Assessment): </w:t>
            </w:r>
          </w:p>
          <w:p w:rsidR="009F618D" w:rsidRPr="00D748DC" w:rsidRDefault="009F618D" w:rsidP="009F618D">
            <w:pPr>
              <w:pStyle w:val="Header"/>
              <w:tabs>
                <w:tab w:val="clear" w:pos="4680"/>
                <w:tab w:val="clear" w:pos="9360"/>
                <w:tab w:val="center" w:pos="4153"/>
                <w:tab w:val="right" w:pos="8306"/>
              </w:tabs>
              <w:spacing w:after="60"/>
              <w:rPr>
                <w:rFonts w:ascii="Myriad Pro" w:hAnsi="Myriad Pro"/>
                <w:bCs/>
              </w:rPr>
            </w:pPr>
          </w:p>
          <w:p w:rsidR="009F618D" w:rsidRPr="00D748DC" w:rsidRDefault="009F618D" w:rsidP="009F618D">
            <w:pPr>
              <w:pStyle w:val="Header"/>
              <w:tabs>
                <w:tab w:val="clear" w:pos="4680"/>
                <w:tab w:val="clear" w:pos="9360"/>
                <w:tab w:val="center" w:pos="4153"/>
                <w:tab w:val="right" w:pos="8306"/>
              </w:tabs>
              <w:spacing w:after="60"/>
              <w:rPr>
                <w:rFonts w:ascii="Myriad Pro" w:hAnsi="Myriad Pro"/>
                <w:bCs/>
              </w:rPr>
            </w:pPr>
            <w:r w:rsidRPr="00D748DC">
              <w:rPr>
                <w:rFonts w:ascii="Myriad Pro" w:hAnsi="Myriad Pro"/>
                <w:bCs/>
                <w:sz w:val="22"/>
                <w:szCs w:val="22"/>
              </w:rPr>
              <w:t>-</w:t>
            </w:r>
            <w:r w:rsidRPr="00D748DC">
              <w:rPr>
                <w:rFonts w:ascii="Myriad Pro" w:hAnsi="Myriad Pro"/>
                <w:b/>
                <w:bCs/>
                <w:sz w:val="22"/>
                <w:szCs w:val="22"/>
              </w:rPr>
              <w:t>Action B. 1</w:t>
            </w:r>
            <w:r w:rsidRPr="00D748DC">
              <w:rPr>
                <w:rFonts w:ascii="Myriad Pro" w:hAnsi="Myriad Pro"/>
                <w:bCs/>
                <w:sz w:val="22"/>
                <w:szCs w:val="22"/>
              </w:rPr>
              <w:t xml:space="preserve"> – Conduct gap analyses of the current status of secondary and tertiary health services</w:t>
            </w:r>
            <w:r w:rsidR="009C042A" w:rsidRPr="00D748DC">
              <w:rPr>
                <w:rFonts w:ascii="Myriad Pro" w:hAnsi="Myriad Pro"/>
                <w:bCs/>
                <w:sz w:val="22"/>
                <w:szCs w:val="22"/>
              </w:rPr>
              <w:t>;</w:t>
            </w:r>
            <w:r w:rsidR="00824325" w:rsidRPr="00D748DC">
              <w:rPr>
                <w:rFonts w:ascii="Myriad Pro" w:hAnsi="Myriad Pro"/>
                <w:bCs/>
                <w:sz w:val="22"/>
                <w:szCs w:val="22"/>
              </w:rPr>
              <w:t xml:space="preserve"> data </w:t>
            </w:r>
            <w:r w:rsidR="00D748DC" w:rsidRPr="00D748DC">
              <w:rPr>
                <w:rFonts w:ascii="Myriad Pro" w:hAnsi="Myriad Pro"/>
                <w:bCs/>
                <w:sz w:val="22"/>
                <w:szCs w:val="22"/>
              </w:rPr>
              <w:t>disaggregated</w:t>
            </w:r>
            <w:r w:rsidR="00824325" w:rsidRPr="00D748DC">
              <w:rPr>
                <w:rFonts w:ascii="Myriad Pro" w:hAnsi="Myriad Pro"/>
                <w:bCs/>
                <w:sz w:val="22"/>
                <w:szCs w:val="22"/>
              </w:rPr>
              <w:t xml:space="preserve"> </w:t>
            </w:r>
            <w:r w:rsidR="00D748DC" w:rsidRPr="00D748DC">
              <w:rPr>
                <w:rFonts w:ascii="Myriad Pro" w:hAnsi="Myriad Pro"/>
                <w:bCs/>
                <w:sz w:val="22"/>
                <w:szCs w:val="22"/>
              </w:rPr>
              <w:t>by gender</w:t>
            </w:r>
          </w:p>
          <w:p w:rsidR="00201008" w:rsidRPr="00D748DC" w:rsidRDefault="00201008" w:rsidP="009F618D">
            <w:pPr>
              <w:pStyle w:val="Header"/>
              <w:tabs>
                <w:tab w:val="clear" w:pos="4680"/>
                <w:tab w:val="clear" w:pos="9360"/>
                <w:tab w:val="center" w:pos="4153"/>
                <w:tab w:val="right" w:pos="8306"/>
              </w:tabs>
              <w:spacing w:after="60"/>
              <w:rPr>
                <w:rFonts w:ascii="Myriad Pro" w:hAnsi="Myriad Pro"/>
                <w:b/>
                <w:bCs/>
              </w:rPr>
            </w:pPr>
          </w:p>
          <w:p w:rsidR="009F618D" w:rsidRPr="00D748DC" w:rsidRDefault="009F618D" w:rsidP="009F618D">
            <w:pPr>
              <w:pStyle w:val="Header"/>
              <w:tabs>
                <w:tab w:val="clear" w:pos="4680"/>
                <w:tab w:val="clear" w:pos="9360"/>
                <w:tab w:val="center" w:pos="4153"/>
                <w:tab w:val="right" w:pos="8306"/>
              </w:tabs>
              <w:spacing w:after="60"/>
              <w:rPr>
                <w:rFonts w:ascii="Myriad Pro" w:hAnsi="Myriad Pro"/>
                <w:bCs/>
              </w:rPr>
            </w:pPr>
            <w:r w:rsidRPr="00D748DC">
              <w:rPr>
                <w:rFonts w:ascii="Myriad Pro" w:hAnsi="Myriad Pro"/>
                <w:b/>
                <w:bCs/>
                <w:sz w:val="22"/>
                <w:szCs w:val="22"/>
              </w:rPr>
              <w:t xml:space="preserve">Action B.2. </w:t>
            </w:r>
            <w:r w:rsidRPr="00D748DC">
              <w:rPr>
                <w:rFonts w:ascii="Myriad Pro" w:hAnsi="Myriad Pro"/>
                <w:bCs/>
                <w:sz w:val="22"/>
                <w:szCs w:val="22"/>
              </w:rPr>
              <w:t xml:space="preserve"> –Recommendations   for improvements provided</w:t>
            </w:r>
            <w:r w:rsidR="009C042A" w:rsidRPr="00D748DC">
              <w:rPr>
                <w:rFonts w:ascii="Myriad Pro" w:hAnsi="Myriad Pro"/>
                <w:bCs/>
                <w:sz w:val="22"/>
                <w:szCs w:val="22"/>
              </w:rPr>
              <w:t xml:space="preserve">; </w:t>
            </w:r>
          </w:p>
          <w:p w:rsidR="00201008" w:rsidRPr="00D748DC" w:rsidRDefault="00201008" w:rsidP="009F618D">
            <w:pPr>
              <w:pStyle w:val="Header"/>
              <w:tabs>
                <w:tab w:val="clear" w:pos="4680"/>
                <w:tab w:val="clear" w:pos="9360"/>
                <w:tab w:val="center" w:pos="4153"/>
                <w:tab w:val="right" w:pos="8306"/>
              </w:tabs>
              <w:spacing w:after="60"/>
              <w:rPr>
                <w:rFonts w:ascii="Myriad Pro" w:hAnsi="Myriad Pro"/>
                <w:b/>
                <w:bCs/>
              </w:rPr>
            </w:pPr>
          </w:p>
          <w:p w:rsidR="00201008" w:rsidRPr="00D748DC" w:rsidRDefault="009F618D" w:rsidP="009F618D">
            <w:pPr>
              <w:pStyle w:val="Header"/>
              <w:tabs>
                <w:tab w:val="clear" w:pos="4680"/>
                <w:tab w:val="clear" w:pos="9360"/>
                <w:tab w:val="center" w:pos="4153"/>
                <w:tab w:val="right" w:pos="8306"/>
              </w:tabs>
              <w:spacing w:after="60"/>
              <w:rPr>
                <w:rFonts w:ascii="Myriad Pro" w:hAnsi="Myriad Pro"/>
                <w:bCs/>
              </w:rPr>
            </w:pPr>
            <w:r w:rsidRPr="00D748DC">
              <w:rPr>
                <w:rFonts w:ascii="Myriad Pro" w:hAnsi="Myriad Pro"/>
                <w:b/>
                <w:bCs/>
                <w:sz w:val="22"/>
                <w:szCs w:val="22"/>
              </w:rPr>
              <w:t>Action B.3.</w:t>
            </w:r>
            <w:r w:rsidRPr="00D748DC">
              <w:rPr>
                <w:rFonts w:ascii="Myriad Pro" w:hAnsi="Myriad Pro"/>
                <w:bCs/>
                <w:sz w:val="22"/>
                <w:szCs w:val="22"/>
              </w:rPr>
              <w:t xml:space="preserve"> –Draft strategy for Reform of secondary and tertiary </w:t>
            </w:r>
            <w:r w:rsidRPr="00D748DC">
              <w:rPr>
                <w:rFonts w:ascii="Myriad Pro" w:hAnsi="Myriad Pro"/>
                <w:bCs/>
                <w:sz w:val="22"/>
                <w:szCs w:val="22"/>
              </w:rPr>
              <w:lastRenderedPageBreak/>
              <w:t>health sector</w:t>
            </w:r>
            <w:r w:rsidR="00D748DC" w:rsidRPr="00D748DC">
              <w:rPr>
                <w:rFonts w:ascii="Myriad Pro" w:hAnsi="Myriad Pro"/>
                <w:bCs/>
                <w:sz w:val="22"/>
                <w:szCs w:val="22"/>
              </w:rPr>
              <w:t xml:space="preserve"> prepared, gender mainstreamed </w:t>
            </w:r>
            <w:r w:rsidRPr="00D748DC">
              <w:rPr>
                <w:rFonts w:ascii="Myriad Pro" w:hAnsi="Myriad Pro"/>
                <w:bCs/>
                <w:sz w:val="22"/>
                <w:szCs w:val="22"/>
              </w:rPr>
              <w:t>and publically consulted</w:t>
            </w:r>
            <w:r w:rsidR="009C042A" w:rsidRPr="00D748DC">
              <w:rPr>
                <w:rFonts w:ascii="Myriad Pro" w:hAnsi="Myriad Pro"/>
                <w:bCs/>
                <w:sz w:val="22"/>
                <w:szCs w:val="22"/>
              </w:rPr>
              <w:t xml:space="preserve">; </w:t>
            </w:r>
          </w:p>
          <w:p w:rsidR="00201008" w:rsidRPr="00D748DC" w:rsidRDefault="00201008" w:rsidP="009F618D">
            <w:pPr>
              <w:pStyle w:val="Header"/>
              <w:tabs>
                <w:tab w:val="clear" w:pos="4680"/>
                <w:tab w:val="clear" w:pos="9360"/>
                <w:tab w:val="center" w:pos="4153"/>
                <w:tab w:val="right" w:pos="8306"/>
              </w:tabs>
              <w:spacing w:after="60"/>
              <w:rPr>
                <w:rFonts w:ascii="Myriad Pro" w:hAnsi="Myriad Pro"/>
                <w:b/>
                <w:bCs/>
              </w:rPr>
            </w:pPr>
          </w:p>
          <w:p w:rsidR="009F618D" w:rsidRPr="00D748DC" w:rsidRDefault="009F618D" w:rsidP="009F618D">
            <w:pPr>
              <w:pStyle w:val="Header"/>
              <w:tabs>
                <w:tab w:val="clear" w:pos="4680"/>
                <w:tab w:val="clear" w:pos="9360"/>
                <w:tab w:val="center" w:pos="4153"/>
                <w:tab w:val="right" w:pos="8306"/>
              </w:tabs>
              <w:spacing w:after="60"/>
              <w:rPr>
                <w:rFonts w:ascii="Myriad Pro" w:hAnsi="Myriad Pro"/>
                <w:bCs/>
              </w:rPr>
            </w:pPr>
            <w:r w:rsidRPr="00D748DC">
              <w:rPr>
                <w:rFonts w:ascii="Myriad Pro" w:hAnsi="Myriad Pro"/>
                <w:b/>
                <w:bCs/>
                <w:sz w:val="22"/>
                <w:szCs w:val="22"/>
              </w:rPr>
              <w:t xml:space="preserve">Action B.4. </w:t>
            </w:r>
            <w:r w:rsidRPr="00D748DC">
              <w:rPr>
                <w:rFonts w:ascii="Myriad Pro" w:hAnsi="Myriad Pro"/>
                <w:bCs/>
                <w:sz w:val="22"/>
                <w:szCs w:val="22"/>
              </w:rPr>
              <w:t>–</w:t>
            </w:r>
          </w:p>
          <w:p w:rsidR="009F618D" w:rsidRPr="00D748DC" w:rsidRDefault="009F618D" w:rsidP="009F618D">
            <w:pPr>
              <w:pStyle w:val="Header"/>
              <w:tabs>
                <w:tab w:val="clear" w:pos="4680"/>
                <w:tab w:val="clear" w:pos="9360"/>
                <w:tab w:val="center" w:pos="4153"/>
                <w:tab w:val="right" w:pos="8306"/>
              </w:tabs>
              <w:spacing w:after="60"/>
              <w:rPr>
                <w:rFonts w:ascii="Myriad Pro" w:hAnsi="Myriad Pro"/>
                <w:bCs/>
              </w:rPr>
            </w:pPr>
            <w:r w:rsidRPr="00D748DC">
              <w:rPr>
                <w:rFonts w:ascii="Myriad Pro" w:hAnsi="Myriad Pro"/>
                <w:bCs/>
                <w:sz w:val="22"/>
                <w:szCs w:val="22"/>
              </w:rPr>
              <w:t xml:space="preserve">Two Trainings provided to health sector staff in regard to EU standards and procedures in line with strategy recommendations </w:t>
            </w:r>
            <w:r w:rsidR="009C042A" w:rsidRPr="00D748DC">
              <w:rPr>
                <w:rFonts w:ascii="Myriad Pro" w:hAnsi="Myriad Pro"/>
                <w:bCs/>
                <w:sz w:val="22"/>
                <w:szCs w:val="22"/>
              </w:rPr>
              <w:t xml:space="preserve">; </w:t>
            </w:r>
          </w:p>
          <w:p w:rsidR="00201008" w:rsidRPr="00D748DC" w:rsidRDefault="00201008" w:rsidP="009F618D">
            <w:pPr>
              <w:pStyle w:val="Header"/>
              <w:tabs>
                <w:tab w:val="clear" w:pos="4680"/>
                <w:tab w:val="clear" w:pos="9360"/>
                <w:tab w:val="center" w:pos="4153"/>
                <w:tab w:val="right" w:pos="8306"/>
              </w:tabs>
              <w:spacing w:after="60"/>
              <w:rPr>
                <w:rFonts w:ascii="Myriad Pro" w:hAnsi="Myriad Pro"/>
                <w:b/>
                <w:bCs/>
              </w:rPr>
            </w:pPr>
          </w:p>
          <w:p w:rsidR="009F618D" w:rsidRPr="00D748DC" w:rsidRDefault="009F618D" w:rsidP="009F618D">
            <w:pPr>
              <w:pStyle w:val="Header"/>
              <w:tabs>
                <w:tab w:val="clear" w:pos="4680"/>
                <w:tab w:val="clear" w:pos="9360"/>
                <w:tab w:val="center" w:pos="4153"/>
                <w:tab w:val="right" w:pos="8306"/>
              </w:tabs>
              <w:spacing w:after="60"/>
              <w:rPr>
                <w:rFonts w:ascii="Myriad Pro" w:hAnsi="Myriad Pro"/>
                <w:b/>
                <w:bCs/>
              </w:rPr>
            </w:pPr>
            <w:r w:rsidRPr="00D748DC">
              <w:rPr>
                <w:rFonts w:ascii="Myriad Pro" w:hAnsi="Myriad Pro"/>
                <w:b/>
                <w:bCs/>
                <w:sz w:val="22"/>
                <w:szCs w:val="22"/>
              </w:rPr>
              <w:t>Action B5 –</w:t>
            </w:r>
          </w:p>
          <w:p w:rsidR="003F106C" w:rsidRPr="00D748DC" w:rsidRDefault="009F618D" w:rsidP="009F618D">
            <w:pPr>
              <w:pStyle w:val="Header"/>
              <w:rPr>
                <w:rFonts w:ascii="Myriad Pro" w:hAnsi="Myriad Pro" w:cs="Arial"/>
                <w:b/>
                <w:color w:val="000000"/>
              </w:rPr>
            </w:pPr>
            <w:r w:rsidRPr="00D748DC">
              <w:rPr>
                <w:rFonts w:ascii="Myriad Pro" w:hAnsi="Myriad Pro"/>
                <w:bCs/>
                <w:sz w:val="22"/>
                <w:szCs w:val="22"/>
              </w:rPr>
              <w:t>Raising awareness campaign conducted focussing on health sector reform</w:t>
            </w:r>
            <w:r w:rsidR="009C042A" w:rsidRPr="00D748DC">
              <w:rPr>
                <w:rFonts w:ascii="Myriad Pro" w:hAnsi="Myriad Pro"/>
                <w:bCs/>
                <w:sz w:val="22"/>
                <w:szCs w:val="22"/>
              </w:rPr>
              <w:t xml:space="preserve">. </w:t>
            </w:r>
          </w:p>
        </w:tc>
        <w:tc>
          <w:tcPr>
            <w:tcW w:w="668" w:type="pct"/>
            <w:shd w:val="clear" w:color="auto" w:fill="auto"/>
          </w:tcPr>
          <w:p w:rsidR="003F106C" w:rsidRDefault="009F618D" w:rsidP="003A7603">
            <w:pPr>
              <w:pStyle w:val="Header"/>
              <w:rPr>
                <w:rFonts w:ascii="Myriad Pro" w:hAnsi="Myriad Pro" w:cs="Arial"/>
                <w:color w:val="000000"/>
              </w:rPr>
            </w:pPr>
            <w:r>
              <w:rPr>
                <w:rFonts w:ascii="Myriad Pro" w:hAnsi="Myriad Pro" w:cs="Arial"/>
                <w:color w:val="000000"/>
                <w:sz w:val="22"/>
                <w:szCs w:val="22"/>
              </w:rPr>
              <w:lastRenderedPageBreak/>
              <w:t xml:space="preserve">WHO, UNDP </w:t>
            </w:r>
          </w:p>
        </w:tc>
        <w:tc>
          <w:tcPr>
            <w:tcW w:w="1948" w:type="pct"/>
          </w:tcPr>
          <w:p w:rsidR="009F618D" w:rsidRPr="004F5883" w:rsidRDefault="009F618D" w:rsidP="009F618D">
            <w:pPr>
              <w:rPr>
                <w:rFonts w:ascii="Myriad Pro" w:hAnsi="Myriad Pro" w:cs="Arial"/>
                <w:color w:val="000000"/>
              </w:rPr>
            </w:pPr>
            <w:r>
              <w:rPr>
                <w:rFonts w:ascii="Myriad Pro" w:hAnsi="Myriad Pro" w:cs="Arial"/>
                <w:color w:val="000000"/>
                <w:sz w:val="22"/>
                <w:szCs w:val="22"/>
              </w:rPr>
              <w:t xml:space="preserve">Project </w:t>
            </w:r>
            <w:r w:rsidRPr="004F5883">
              <w:rPr>
                <w:rFonts w:ascii="Myriad Pro" w:hAnsi="Myriad Pro" w:cs="Arial"/>
                <w:color w:val="000000"/>
                <w:sz w:val="22"/>
                <w:szCs w:val="22"/>
              </w:rPr>
              <w:t>Manager + the specification of his/ her ToR,   a mini</w:t>
            </w:r>
            <w:r>
              <w:rPr>
                <w:rFonts w:ascii="Myriad Pro" w:hAnsi="Myriad Pro" w:cs="Arial"/>
                <w:color w:val="000000"/>
                <w:sz w:val="22"/>
                <w:szCs w:val="22"/>
              </w:rPr>
              <w:t>mum of 4</w:t>
            </w:r>
            <w:r w:rsidRPr="004F5883">
              <w:rPr>
                <w:rFonts w:ascii="Myriad Pro" w:hAnsi="Myriad Pro" w:cs="Arial"/>
                <w:color w:val="000000"/>
                <w:sz w:val="22"/>
                <w:szCs w:val="22"/>
              </w:rPr>
              <w:t xml:space="preserve"> loca</w:t>
            </w:r>
            <w:r>
              <w:rPr>
                <w:rFonts w:ascii="Myriad Pro" w:hAnsi="Myriad Pro" w:cs="Arial"/>
                <w:color w:val="000000"/>
                <w:sz w:val="22"/>
                <w:szCs w:val="22"/>
              </w:rPr>
              <w:t xml:space="preserve">l consultants for + their ToR 3 </w:t>
            </w:r>
            <w:r w:rsidRPr="004F5883">
              <w:rPr>
                <w:rFonts w:ascii="Myriad Pro" w:hAnsi="Myriad Pro" w:cs="Arial"/>
                <w:color w:val="000000"/>
                <w:sz w:val="22"/>
                <w:szCs w:val="22"/>
              </w:rPr>
              <w:t xml:space="preserve">international consultants, + their ToR. </w:t>
            </w:r>
          </w:p>
          <w:p w:rsidR="009F618D" w:rsidRPr="004F5883" w:rsidRDefault="009F618D" w:rsidP="009F618D">
            <w:pPr>
              <w:rPr>
                <w:rFonts w:ascii="Myriad Pro" w:hAnsi="Myriad Pro" w:cs="Arial"/>
                <w:color w:val="000000"/>
              </w:rPr>
            </w:pPr>
            <w:r w:rsidRPr="004F5883">
              <w:rPr>
                <w:rFonts w:ascii="Myriad Pro" w:hAnsi="Myriad Pro" w:cs="Arial"/>
                <w:color w:val="000000"/>
                <w:sz w:val="22"/>
                <w:szCs w:val="22"/>
              </w:rPr>
              <w:t xml:space="preserve">A Steering Committee composed  of: a representative from the WHO, a representative from the UNDP, a representative from the Ministry of Health. </w:t>
            </w:r>
          </w:p>
          <w:p w:rsidR="009F618D" w:rsidRPr="004F5883" w:rsidRDefault="009F618D" w:rsidP="009F618D">
            <w:pPr>
              <w:rPr>
                <w:rFonts w:ascii="Myriad Pro" w:hAnsi="Myriad Pro" w:cs="Arial"/>
                <w:color w:val="000000"/>
              </w:rPr>
            </w:pPr>
            <w:r w:rsidRPr="004F5883">
              <w:rPr>
                <w:rFonts w:ascii="Myriad Pro" w:hAnsi="Myriad Pro" w:cs="Arial"/>
                <w:color w:val="000000"/>
                <w:sz w:val="22"/>
                <w:szCs w:val="22"/>
              </w:rPr>
              <w:t xml:space="preserve">Project support staff, </w:t>
            </w:r>
          </w:p>
          <w:p w:rsidR="009F618D" w:rsidRPr="004F5883" w:rsidRDefault="009F618D" w:rsidP="009F618D">
            <w:pPr>
              <w:rPr>
                <w:rFonts w:ascii="Myriad Pro" w:hAnsi="Myriad Pro" w:cs="Arial"/>
                <w:color w:val="000000"/>
              </w:rPr>
            </w:pPr>
            <w:r w:rsidRPr="004F5883">
              <w:rPr>
                <w:rFonts w:ascii="Myriad Pro" w:hAnsi="Myriad Pro" w:cs="Arial"/>
                <w:color w:val="000000"/>
                <w:sz w:val="22"/>
                <w:szCs w:val="22"/>
              </w:rPr>
              <w:t xml:space="preserve">SI Team Leader, DRR. </w:t>
            </w:r>
          </w:p>
          <w:p w:rsidR="009F618D" w:rsidRDefault="009F618D" w:rsidP="009F618D">
            <w:pPr>
              <w:rPr>
                <w:rFonts w:ascii="Myriad Pro" w:hAnsi="Myriad Pro" w:cs="Arial"/>
                <w:color w:val="000000"/>
              </w:rPr>
            </w:pPr>
          </w:p>
          <w:p w:rsidR="009F618D" w:rsidRDefault="009F618D" w:rsidP="009F618D">
            <w:pPr>
              <w:rPr>
                <w:rFonts w:ascii="Myriad Pro" w:hAnsi="Myriad Pro" w:cs="Arial"/>
                <w:color w:val="000000"/>
              </w:rPr>
            </w:pPr>
            <w:r>
              <w:rPr>
                <w:rFonts w:ascii="Myriad Pro" w:hAnsi="Myriad Pro" w:cs="Arial"/>
                <w:color w:val="000000"/>
                <w:sz w:val="22"/>
                <w:szCs w:val="22"/>
              </w:rPr>
              <w:t xml:space="preserve">Company selected for running a raising awareness campaign </w:t>
            </w:r>
          </w:p>
          <w:p w:rsidR="009F618D" w:rsidRDefault="009F618D" w:rsidP="009F618D">
            <w:pPr>
              <w:rPr>
                <w:rFonts w:ascii="Myriad Pro" w:hAnsi="Myriad Pro" w:cs="Arial"/>
                <w:color w:val="000000"/>
              </w:rPr>
            </w:pPr>
          </w:p>
          <w:p w:rsidR="009F618D" w:rsidRDefault="009F618D" w:rsidP="009F618D">
            <w:pPr>
              <w:rPr>
                <w:rFonts w:ascii="Myriad Pro" w:hAnsi="Myriad Pro" w:cs="Arial"/>
                <w:color w:val="000000"/>
              </w:rPr>
            </w:pPr>
          </w:p>
          <w:p w:rsidR="003F106C" w:rsidRDefault="003F106C" w:rsidP="007975D6">
            <w:pPr>
              <w:rPr>
                <w:rFonts w:ascii="Myriad Pro" w:hAnsi="Myriad Pro" w:cs="Arial"/>
                <w:color w:val="000000"/>
              </w:rPr>
            </w:pPr>
          </w:p>
        </w:tc>
      </w:tr>
      <w:tr w:rsidR="003F106C" w:rsidRPr="004F5883" w:rsidTr="00FC5B4B">
        <w:trPr>
          <w:trHeight w:val="25"/>
        </w:trPr>
        <w:tc>
          <w:tcPr>
            <w:tcW w:w="676" w:type="pct"/>
          </w:tcPr>
          <w:p w:rsidR="003F106C" w:rsidRPr="00D748DC" w:rsidRDefault="00201317" w:rsidP="003F106C">
            <w:pPr>
              <w:rPr>
                <w:rFonts w:ascii="Myriad Pro" w:hAnsi="Myriad Pro" w:cs="Arial"/>
                <w:b/>
                <w:color w:val="000000"/>
              </w:rPr>
            </w:pPr>
            <w:r w:rsidRPr="00D748DC">
              <w:rPr>
                <w:rFonts w:ascii="Myriad Pro" w:hAnsi="Myriad Pro" w:cs="Arial"/>
                <w:b/>
                <w:color w:val="000000"/>
                <w:sz w:val="22"/>
                <w:szCs w:val="22"/>
              </w:rPr>
              <w:lastRenderedPageBreak/>
              <w:t xml:space="preserve">Result </w:t>
            </w:r>
            <w:r w:rsidR="00201008" w:rsidRPr="00D748DC">
              <w:rPr>
                <w:rFonts w:ascii="Myriad Pro" w:hAnsi="Myriad Pro" w:cs="Arial"/>
                <w:b/>
                <w:color w:val="000000"/>
                <w:sz w:val="22"/>
                <w:szCs w:val="22"/>
              </w:rPr>
              <w:t xml:space="preserve"> for component </w:t>
            </w:r>
            <w:r w:rsidR="003F106C" w:rsidRPr="00D748DC">
              <w:rPr>
                <w:rFonts w:ascii="Myriad Pro" w:hAnsi="Myriad Pro" w:cs="Arial"/>
                <w:b/>
                <w:color w:val="000000"/>
                <w:sz w:val="22"/>
                <w:szCs w:val="22"/>
              </w:rPr>
              <w:t>(C):</w:t>
            </w:r>
          </w:p>
          <w:p w:rsidR="003F106C" w:rsidRPr="00D748DC" w:rsidRDefault="003F106C" w:rsidP="003F106C">
            <w:pPr>
              <w:rPr>
                <w:rFonts w:ascii="Myriad Pro" w:hAnsi="Myriad Pro" w:cs="Arial"/>
                <w:b/>
                <w:color w:val="000000"/>
              </w:rPr>
            </w:pPr>
          </w:p>
          <w:p w:rsidR="003F106C" w:rsidRPr="00D748DC" w:rsidRDefault="003F106C" w:rsidP="003F106C">
            <w:pPr>
              <w:rPr>
                <w:rFonts w:ascii="Myriad Pro" w:hAnsi="Myriad Pro" w:cs="Arial"/>
                <w:color w:val="000000"/>
              </w:rPr>
            </w:pPr>
            <w:r w:rsidRPr="00D748DC">
              <w:rPr>
                <w:rFonts w:ascii="Myriad Pro" w:hAnsi="Myriad Pro" w:cs="Arial"/>
                <w:color w:val="000000"/>
                <w:sz w:val="22"/>
                <w:szCs w:val="22"/>
              </w:rPr>
              <w:t>Increased sector’s, accountability and transparency through strengthened participatory mechanisms, increased beneficiaries’ access to information.</w:t>
            </w:r>
            <w:r w:rsidR="009C042A" w:rsidRPr="00D748DC">
              <w:rPr>
                <w:rFonts w:ascii="Myriad Pro" w:hAnsi="Myriad Pro" w:cs="Arial"/>
                <w:color w:val="000000"/>
                <w:sz w:val="22"/>
                <w:szCs w:val="22"/>
              </w:rPr>
              <w:t xml:space="preserve">; </w:t>
            </w:r>
          </w:p>
          <w:p w:rsidR="003F106C" w:rsidRPr="00D748DC" w:rsidRDefault="003F106C" w:rsidP="003F106C">
            <w:pPr>
              <w:rPr>
                <w:rFonts w:ascii="Myriad Pro" w:hAnsi="Myriad Pro" w:cs="Arial"/>
                <w:b/>
                <w:color w:val="000000"/>
              </w:rPr>
            </w:pPr>
          </w:p>
          <w:p w:rsidR="003F106C" w:rsidRPr="00D748DC" w:rsidRDefault="003F106C" w:rsidP="003F106C">
            <w:pPr>
              <w:rPr>
                <w:rFonts w:ascii="Myriad Pro" w:hAnsi="Myriad Pro" w:cs="Arial"/>
                <w:b/>
                <w:color w:val="000000"/>
              </w:rPr>
            </w:pPr>
            <w:r w:rsidRPr="00D748DC">
              <w:rPr>
                <w:rFonts w:ascii="Myriad Pro" w:hAnsi="Myriad Pro" w:cs="Arial"/>
                <w:b/>
                <w:color w:val="000000"/>
                <w:sz w:val="22"/>
                <w:szCs w:val="22"/>
              </w:rPr>
              <w:t xml:space="preserve">Baseline: </w:t>
            </w:r>
          </w:p>
          <w:p w:rsidR="003F106C" w:rsidRPr="00D748DC" w:rsidRDefault="003F106C" w:rsidP="003F106C">
            <w:pPr>
              <w:rPr>
                <w:rFonts w:ascii="Myriad Pro" w:hAnsi="Myriad Pro" w:cs="Arial"/>
                <w:color w:val="000000"/>
              </w:rPr>
            </w:pPr>
            <w:r w:rsidRPr="00D748DC">
              <w:rPr>
                <w:rFonts w:ascii="Myriad Pro" w:hAnsi="Myriad Pro" w:cs="Arial"/>
                <w:color w:val="000000"/>
                <w:sz w:val="22"/>
                <w:szCs w:val="22"/>
              </w:rPr>
              <w:t>Absence of an information system about the health care services provided at th</w:t>
            </w:r>
            <w:r w:rsidR="009C042A" w:rsidRPr="00D748DC">
              <w:rPr>
                <w:rFonts w:ascii="Myriad Pro" w:hAnsi="Myriad Pro" w:cs="Arial"/>
                <w:color w:val="000000"/>
                <w:sz w:val="22"/>
                <w:szCs w:val="22"/>
              </w:rPr>
              <w:t xml:space="preserve">e secondary and </w:t>
            </w:r>
            <w:r w:rsidR="009C042A" w:rsidRPr="00D748DC">
              <w:rPr>
                <w:rFonts w:ascii="Myriad Pro" w:hAnsi="Myriad Pro" w:cs="Arial"/>
                <w:color w:val="000000"/>
                <w:sz w:val="22"/>
                <w:szCs w:val="22"/>
              </w:rPr>
              <w:lastRenderedPageBreak/>
              <w:t xml:space="preserve">tertiary levels; </w:t>
            </w:r>
            <w:r w:rsidRPr="00D748DC">
              <w:rPr>
                <w:rFonts w:ascii="Myriad Pro" w:hAnsi="Myriad Pro" w:cs="Arial"/>
                <w:color w:val="000000"/>
                <w:sz w:val="22"/>
                <w:szCs w:val="22"/>
              </w:rPr>
              <w:t xml:space="preserve"> </w:t>
            </w:r>
          </w:p>
          <w:p w:rsidR="003F106C" w:rsidRPr="00D748DC" w:rsidRDefault="003F106C" w:rsidP="003F106C">
            <w:pPr>
              <w:rPr>
                <w:rFonts w:ascii="Myriad Pro" w:hAnsi="Myriad Pro" w:cs="Arial"/>
                <w:color w:val="000000"/>
              </w:rPr>
            </w:pPr>
          </w:p>
          <w:p w:rsidR="003F106C" w:rsidRPr="00D748DC" w:rsidRDefault="003F106C" w:rsidP="003F106C">
            <w:pPr>
              <w:rPr>
                <w:rFonts w:ascii="Myriad Pro" w:hAnsi="Myriad Pro" w:cs="Arial"/>
                <w:b/>
                <w:color w:val="000000"/>
              </w:rPr>
            </w:pPr>
            <w:r w:rsidRPr="00D748DC">
              <w:rPr>
                <w:rFonts w:ascii="Myriad Pro" w:hAnsi="Myriad Pro" w:cs="Arial"/>
                <w:b/>
                <w:color w:val="000000"/>
                <w:sz w:val="22"/>
                <w:szCs w:val="22"/>
              </w:rPr>
              <w:t xml:space="preserve">Target: </w:t>
            </w:r>
          </w:p>
          <w:p w:rsidR="003F106C" w:rsidRPr="00D748DC" w:rsidRDefault="003F106C" w:rsidP="003F106C">
            <w:pPr>
              <w:rPr>
                <w:rFonts w:ascii="Myriad Pro" w:hAnsi="Myriad Pro" w:cs="Arial"/>
                <w:color w:val="000000"/>
              </w:rPr>
            </w:pPr>
            <w:r w:rsidRPr="00D748DC">
              <w:rPr>
                <w:rFonts w:ascii="Myriad Pro" w:hAnsi="Myriad Pro"/>
                <w:bCs/>
                <w:sz w:val="22"/>
                <w:szCs w:val="22"/>
              </w:rPr>
              <w:t>Beneficiaries able to use new information system;, relevant informat</w:t>
            </w:r>
            <w:r w:rsidR="009C042A" w:rsidRPr="00D748DC">
              <w:rPr>
                <w:rFonts w:ascii="Myriad Pro" w:hAnsi="Myriad Pro"/>
                <w:bCs/>
                <w:sz w:val="22"/>
                <w:szCs w:val="22"/>
              </w:rPr>
              <w:t xml:space="preserve">ion accessible to beneficiaries.  </w:t>
            </w:r>
          </w:p>
          <w:p w:rsidR="003F106C" w:rsidRPr="00D748DC" w:rsidRDefault="003F106C" w:rsidP="003A7603">
            <w:pPr>
              <w:rPr>
                <w:rFonts w:ascii="Myriad Pro" w:hAnsi="Myriad Pro" w:cs="Arial"/>
                <w:b/>
                <w:color w:val="000000"/>
              </w:rPr>
            </w:pPr>
          </w:p>
        </w:tc>
        <w:tc>
          <w:tcPr>
            <w:tcW w:w="782" w:type="pct"/>
          </w:tcPr>
          <w:p w:rsidR="003F106C" w:rsidRPr="00D748DC" w:rsidRDefault="003F106C" w:rsidP="003F106C">
            <w:pPr>
              <w:rPr>
                <w:rFonts w:ascii="Myriad Pro" w:hAnsi="Myriad Pro"/>
                <w:b/>
                <w:bCs/>
              </w:rPr>
            </w:pPr>
            <w:r w:rsidRPr="00D748DC">
              <w:rPr>
                <w:rFonts w:ascii="Myriad Pro" w:hAnsi="Myriad Pro"/>
                <w:b/>
                <w:bCs/>
                <w:sz w:val="22"/>
                <w:szCs w:val="22"/>
              </w:rPr>
              <w:lastRenderedPageBreak/>
              <w:t>Targets for component (C):</w:t>
            </w:r>
          </w:p>
          <w:p w:rsidR="00201008" w:rsidRPr="00D748DC" w:rsidRDefault="00201008" w:rsidP="003F106C">
            <w:pPr>
              <w:rPr>
                <w:rFonts w:ascii="Myriad Pro" w:hAnsi="Myriad Pro"/>
                <w:b/>
                <w:bCs/>
              </w:rPr>
            </w:pPr>
          </w:p>
          <w:p w:rsidR="003F106C" w:rsidRPr="00D748DC" w:rsidDel="000A24AC" w:rsidRDefault="003F106C" w:rsidP="003F106C">
            <w:pPr>
              <w:rPr>
                <w:rFonts w:ascii="Myriad Pro" w:hAnsi="Myriad Pro"/>
                <w:bCs/>
              </w:rPr>
            </w:pPr>
            <w:r w:rsidRPr="00D748DC">
              <w:rPr>
                <w:rFonts w:ascii="Myriad Pro" w:hAnsi="Myriad Pro"/>
                <w:b/>
                <w:bCs/>
                <w:sz w:val="22"/>
                <w:szCs w:val="22"/>
              </w:rPr>
              <w:t>Target C.1.-</w:t>
            </w:r>
            <w:r w:rsidRPr="00D748DC">
              <w:rPr>
                <w:rFonts w:ascii="Myriad Pro" w:hAnsi="Myriad Pro"/>
                <w:bCs/>
                <w:sz w:val="22"/>
                <w:szCs w:val="22"/>
              </w:rPr>
              <w:t xml:space="preserve"> </w:t>
            </w:r>
          </w:p>
          <w:p w:rsidR="003F106C" w:rsidRPr="00D748DC" w:rsidRDefault="003F106C" w:rsidP="003F106C">
            <w:pPr>
              <w:rPr>
                <w:rFonts w:ascii="Myriad Pro" w:hAnsi="Myriad Pro"/>
                <w:bCs/>
              </w:rPr>
            </w:pPr>
            <w:r w:rsidRPr="00D748DC">
              <w:rPr>
                <w:rFonts w:ascii="Myriad Pro" w:hAnsi="Myriad Pro"/>
                <w:bCs/>
                <w:sz w:val="22"/>
                <w:szCs w:val="22"/>
              </w:rPr>
              <w:t xml:space="preserve">Information system developed. </w:t>
            </w:r>
          </w:p>
          <w:p w:rsidR="00201008" w:rsidRPr="00D748DC" w:rsidRDefault="00201008" w:rsidP="003F106C">
            <w:pPr>
              <w:rPr>
                <w:rFonts w:ascii="Myriad Pro" w:hAnsi="Myriad Pro"/>
                <w:bCs/>
              </w:rPr>
            </w:pPr>
          </w:p>
          <w:p w:rsidR="003F106C" w:rsidRPr="00D748DC" w:rsidRDefault="003F106C" w:rsidP="003F106C">
            <w:pPr>
              <w:rPr>
                <w:rFonts w:ascii="Myriad Pro" w:hAnsi="Myriad Pro"/>
                <w:b/>
                <w:bCs/>
              </w:rPr>
            </w:pPr>
            <w:r w:rsidRPr="00D748DC">
              <w:rPr>
                <w:rFonts w:ascii="Myriad Pro" w:hAnsi="Myriad Pro"/>
                <w:b/>
                <w:bCs/>
                <w:sz w:val="22"/>
                <w:szCs w:val="22"/>
              </w:rPr>
              <w:t>Target C.2.</w:t>
            </w:r>
          </w:p>
          <w:p w:rsidR="003F106C" w:rsidRPr="00D748DC" w:rsidRDefault="003F106C" w:rsidP="003F106C">
            <w:pPr>
              <w:rPr>
                <w:rFonts w:ascii="Myriad Pro" w:hAnsi="Myriad Pro"/>
                <w:bCs/>
              </w:rPr>
            </w:pPr>
            <w:r w:rsidRPr="00D748DC">
              <w:rPr>
                <w:rFonts w:ascii="Myriad Pro" w:hAnsi="Myriad Pro"/>
                <w:bCs/>
                <w:sz w:val="22"/>
                <w:szCs w:val="22"/>
              </w:rPr>
              <w:t xml:space="preserve">Raising </w:t>
            </w:r>
            <w:r w:rsidR="009F618D" w:rsidRPr="00D748DC">
              <w:rPr>
                <w:rFonts w:ascii="Myriad Pro" w:hAnsi="Myriad Pro"/>
                <w:bCs/>
                <w:sz w:val="22"/>
                <w:szCs w:val="22"/>
              </w:rPr>
              <w:t>awareness</w:t>
            </w:r>
            <w:r w:rsidRPr="00D748DC">
              <w:rPr>
                <w:rFonts w:ascii="Myriad Pro" w:hAnsi="Myriad Pro"/>
                <w:bCs/>
                <w:sz w:val="22"/>
                <w:szCs w:val="22"/>
              </w:rPr>
              <w:t xml:space="preserve"> campaign developed </w:t>
            </w:r>
          </w:p>
          <w:p w:rsidR="003F106C" w:rsidRPr="00D748DC" w:rsidRDefault="003F106C" w:rsidP="003F106C">
            <w:pPr>
              <w:rPr>
                <w:rFonts w:ascii="Myriad Pro" w:hAnsi="Myriad Pro"/>
                <w:bCs/>
              </w:rPr>
            </w:pPr>
          </w:p>
          <w:p w:rsidR="003F106C" w:rsidRPr="00D748DC" w:rsidRDefault="003F106C" w:rsidP="003F106C">
            <w:pPr>
              <w:rPr>
                <w:rFonts w:ascii="Myriad Pro" w:hAnsi="Myriad Pro"/>
                <w:b/>
                <w:bCs/>
              </w:rPr>
            </w:pPr>
            <w:r w:rsidRPr="00D748DC">
              <w:rPr>
                <w:rFonts w:ascii="Myriad Pro" w:hAnsi="Myriad Pro"/>
                <w:b/>
                <w:bCs/>
                <w:sz w:val="22"/>
                <w:szCs w:val="22"/>
              </w:rPr>
              <w:t xml:space="preserve">Indicators for component (C): </w:t>
            </w:r>
          </w:p>
          <w:p w:rsidR="003F106C" w:rsidRPr="00D748DC" w:rsidRDefault="003F106C" w:rsidP="003F106C">
            <w:pPr>
              <w:rPr>
                <w:rFonts w:ascii="Myriad Pro" w:hAnsi="Myriad Pro"/>
                <w:bCs/>
              </w:rPr>
            </w:pPr>
          </w:p>
          <w:p w:rsidR="003F106C" w:rsidRPr="00D748DC" w:rsidRDefault="003F106C" w:rsidP="003F106C">
            <w:pPr>
              <w:rPr>
                <w:rFonts w:ascii="Myriad Pro" w:hAnsi="Myriad Pro"/>
                <w:b/>
                <w:bCs/>
              </w:rPr>
            </w:pPr>
            <w:r w:rsidRPr="00D748DC">
              <w:rPr>
                <w:rFonts w:ascii="Myriad Pro" w:hAnsi="Myriad Pro"/>
                <w:b/>
                <w:bCs/>
                <w:sz w:val="22"/>
                <w:szCs w:val="22"/>
              </w:rPr>
              <w:t>Indicator C.1.</w:t>
            </w:r>
            <w:r w:rsidRPr="00D748DC">
              <w:rPr>
                <w:rFonts w:ascii="Myriad Pro" w:hAnsi="Myriad Pro"/>
                <w:bCs/>
                <w:sz w:val="22"/>
                <w:szCs w:val="22"/>
              </w:rPr>
              <w:t xml:space="preserve"> Information system operational </w:t>
            </w:r>
          </w:p>
          <w:p w:rsidR="003F106C" w:rsidRPr="00D748DC" w:rsidRDefault="003F106C" w:rsidP="003F106C">
            <w:pPr>
              <w:pStyle w:val="PlainText"/>
              <w:rPr>
                <w:rFonts w:ascii="Myriad Pro" w:eastAsia="Times New Roman" w:hAnsi="Myriad Pro"/>
                <w:bCs/>
                <w:sz w:val="22"/>
                <w:szCs w:val="22"/>
                <w:lang w:val="en-GB"/>
              </w:rPr>
            </w:pPr>
          </w:p>
          <w:p w:rsidR="003F106C" w:rsidRPr="00D748DC" w:rsidRDefault="009F618D" w:rsidP="003F106C">
            <w:pPr>
              <w:pStyle w:val="ListParagraph"/>
              <w:autoSpaceDE w:val="0"/>
              <w:autoSpaceDN w:val="0"/>
              <w:adjustRightInd w:val="0"/>
              <w:ind w:left="0"/>
              <w:rPr>
                <w:rFonts w:ascii="Myriad Pro" w:hAnsi="Myriad Pro" w:cs="Times New Roman"/>
                <w:bCs/>
              </w:rPr>
            </w:pPr>
            <w:r w:rsidRPr="00D748DC">
              <w:rPr>
                <w:rFonts w:ascii="Myriad Pro" w:hAnsi="Myriad Pro" w:cs="Times New Roman"/>
                <w:b/>
                <w:bCs/>
                <w:szCs w:val="22"/>
              </w:rPr>
              <w:t>Indicator C.2</w:t>
            </w:r>
            <w:r w:rsidR="003F106C" w:rsidRPr="00D748DC">
              <w:rPr>
                <w:rFonts w:ascii="Myriad Pro" w:hAnsi="Myriad Pro" w:cs="Times New Roman"/>
                <w:b/>
                <w:bCs/>
                <w:szCs w:val="22"/>
              </w:rPr>
              <w:t>.-</w:t>
            </w:r>
            <w:r w:rsidR="003F106C" w:rsidRPr="00D748DC">
              <w:rPr>
                <w:rFonts w:ascii="Myriad Pro" w:hAnsi="Myriad Pro" w:cs="Times New Roman"/>
                <w:bCs/>
                <w:szCs w:val="22"/>
              </w:rPr>
              <w:t xml:space="preserve">  User friendly web platform with all treatment related information system in place; </w:t>
            </w:r>
            <w:r w:rsidR="003F106C" w:rsidRPr="00D748DC">
              <w:rPr>
                <w:rFonts w:ascii="Myriad Pro" w:hAnsi="Myriad Pro" w:cs="Times New Roman"/>
                <w:bCs/>
                <w:szCs w:val="22"/>
              </w:rPr>
              <w:lastRenderedPageBreak/>
              <w:t>web platform used by beneficiaries (eg number of visits monthly);</w:t>
            </w:r>
          </w:p>
          <w:p w:rsidR="003F106C" w:rsidRPr="00D748DC" w:rsidRDefault="003F106C" w:rsidP="003F106C">
            <w:pPr>
              <w:pStyle w:val="ListParagraph"/>
              <w:autoSpaceDE w:val="0"/>
              <w:autoSpaceDN w:val="0"/>
              <w:adjustRightInd w:val="0"/>
              <w:ind w:left="0"/>
              <w:rPr>
                <w:rFonts w:ascii="Myriad Pro" w:hAnsi="Myriad Pro" w:cs="Times New Roman"/>
                <w:bCs/>
              </w:rPr>
            </w:pPr>
          </w:p>
          <w:p w:rsidR="003F106C" w:rsidRPr="00D748DC" w:rsidRDefault="003F106C" w:rsidP="003F106C">
            <w:pPr>
              <w:pStyle w:val="ListParagraph"/>
              <w:autoSpaceDE w:val="0"/>
              <w:autoSpaceDN w:val="0"/>
              <w:adjustRightInd w:val="0"/>
              <w:ind w:left="0"/>
              <w:rPr>
                <w:rFonts w:ascii="Myriad Pro" w:hAnsi="Myriad Pro" w:cs="Times New Roman"/>
                <w:bCs/>
              </w:rPr>
            </w:pPr>
            <w:r w:rsidRPr="00D748DC">
              <w:rPr>
                <w:rFonts w:ascii="Myriad Pro" w:hAnsi="Myriad Pro" w:cs="Times New Roman"/>
                <w:b/>
                <w:bCs/>
                <w:szCs w:val="22"/>
              </w:rPr>
              <w:t>Indicator C.</w:t>
            </w:r>
            <w:r w:rsidR="009F618D" w:rsidRPr="00D748DC">
              <w:rPr>
                <w:rFonts w:ascii="Myriad Pro" w:hAnsi="Myriad Pro" w:cs="Times New Roman"/>
                <w:b/>
                <w:bCs/>
                <w:szCs w:val="22"/>
              </w:rPr>
              <w:t>3</w:t>
            </w:r>
            <w:r w:rsidRPr="00D748DC">
              <w:rPr>
                <w:rFonts w:ascii="Myriad Pro" w:hAnsi="Myriad Pro" w:cs="Times New Roman"/>
                <w:bCs/>
                <w:szCs w:val="22"/>
              </w:rPr>
              <w:t xml:space="preserve">.-Awareness raising campaign on Code of ethics and patients right conducted by 2010; </w:t>
            </w:r>
          </w:p>
          <w:p w:rsidR="003F106C" w:rsidRPr="00D748DC" w:rsidRDefault="003F106C" w:rsidP="003F106C">
            <w:pPr>
              <w:pStyle w:val="ListParagraph"/>
              <w:autoSpaceDE w:val="0"/>
              <w:autoSpaceDN w:val="0"/>
              <w:adjustRightInd w:val="0"/>
              <w:ind w:left="0"/>
              <w:rPr>
                <w:rFonts w:ascii="Myriad Pro" w:hAnsi="Myriad Pro" w:cs="Times New Roman"/>
                <w:bCs/>
              </w:rPr>
            </w:pPr>
          </w:p>
          <w:p w:rsidR="003F106C" w:rsidRPr="00D748DC" w:rsidRDefault="003F106C" w:rsidP="003F106C">
            <w:pPr>
              <w:rPr>
                <w:rFonts w:ascii="Myriad Pro" w:hAnsi="Myriad Pro"/>
                <w:bCs/>
              </w:rPr>
            </w:pPr>
            <w:r w:rsidRPr="00D748DC">
              <w:rPr>
                <w:rFonts w:ascii="Myriad Pro" w:hAnsi="Myriad Pro" w:cs="Arial"/>
                <w:b/>
                <w:bCs/>
                <w:sz w:val="22"/>
                <w:szCs w:val="22"/>
              </w:rPr>
              <w:t>Indicator C.</w:t>
            </w:r>
            <w:r w:rsidR="009F618D" w:rsidRPr="00D748DC">
              <w:rPr>
                <w:rFonts w:ascii="Myriad Pro" w:hAnsi="Myriad Pro" w:cs="Arial"/>
                <w:b/>
                <w:bCs/>
                <w:sz w:val="22"/>
                <w:szCs w:val="22"/>
              </w:rPr>
              <w:t>4</w:t>
            </w:r>
            <w:r w:rsidRPr="00D748DC">
              <w:rPr>
                <w:rFonts w:ascii="Myriad Pro" w:hAnsi="Myriad Pro" w:cs="Arial"/>
                <w:bCs/>
                <w:sz w:val="22"/>
                <w:szCs w:val="22"/>
              </w:rPr>
              <w:t>.-Nationwide media campaigns designed on gift-giving policy and traditional schemes of gifts and payments for medical services</w:t>
            </w:r>
            <w:r w:rsidR="000D6F81" w:rsidRPr="00D748DC">
              <w:rPr>
                <w:rFonts w:ascii="Myriad Pro" w:hAnsi="Myriad Pro" w:cs="Arial"/>
                <w:bCs/>
                <w:sz w:val="22"/>
                <w:szCs w:val="22"/>
              </w:rPr>
              <w:t xml:space="preserve">. </w:t>
            </w:r>
          </w:p>
        </w:tc>
        <w:tc>
          <w:tcPr>
            <w:tcW w:w="926" w:type="pct"/>
          </w:tcPr>
          <w:p w:rsidR="009F618D" w:rsidRPr="00D748DC" w:rsidRDefault="009F618D" w:rsidP="009F618D">
            <w:pPr>
              <w:pStyle w:val="Header"/>
              <w:tabs>
                <w:tab w:val="clear" w:pos="4680"/>
                <w:tab w:val="clear" w:pos="9360"/>
                <w:tab w:val="center" w:pos="4153"/>
                <w:tab w:val="right" w:pos="8306"/>
              </w:tabs>
              <w:spacing w:after="60"/>
              <w:rPr>
                <w:rFonts w:ascii="Myriad Pro" w:hAnsi="Myriad Pro"/>
                <w:b/>
                <w:bCs/>
              </w:rPr>
            </w:pPr>
            <w:r w:rsidRPr="00D748DC">
              <w:rPr>
                <w:rFonts w:ascii="Myriad Pro" w:hAnsi="Myriad Pro"/>
                <w:b/>
                <w:bCs/>
                <w:sz w:val="22"/>
                <w:szCs w:val="22"/>
              </w:rPr>
              <w:lastRenderedPageBreak/>
              <w:t xml:space="preserve">Activities related with component (C) (information system and capacity development plan): </w:t>
            </w:r>
          </w:p>
          <w:p w:rsidR="00201008" w:rsidRPr="00D748DC" w:rsidRDefault="00201008" w:rsidP="009F618D">
            <w:pPr>
              <w:pStyle w:val="Header"/>
              <w:tabs>
                <w:tab w:val="clear" w:pos="4680"/>
                <w:tab w:val="clear" w:pos="9360"/>
                <w:tab w:val="center" w:pos="4153"/>
                <w:tab w:val="right" w:pos="8306"/>
              </w:tabs>
              <w:spacing w:after="60"/>
              <w:rPr>
                <w:rFonts w:ascii="Myriad Pro" w:hAnsi="Myriad Pro"/>
                <w:bCs/>
              </w:rPr>
            </w:pPr>
          </w:p>
          <w:p w:rsidR="009F618D" w:rsidRPr="00D748DC" w:rsidRDefault="009F618D" w:rsidP="009F618D">
            <w:pPr>
              <w:pStyle w:val="Header"/>
              <w:tabs>
                <w:tab w:val="clear" w:pos="4680"/>
                <w:tab w:val="clear" w:pos="9360"/>
                <w:tab w:val="center" w:pos="4153"/>
                <w:tab w:val="right" w:pos="8306"/>
              </w:tabs>
              <w:spacing w:after="60"/>
              <w:rPr>
                <w:rFonts w:ascii="Myriad Pro" w:hAnsi="Myriad Pro"/>
                <w:bCs/>
              </w:rPr>
            </w:pPr>
            <w:r w:rsidRPr="00D748DC">
              <w:rPr>
                <w:rFonts w:ascii="Myriad Pro" w:hAnsi="Myriad Pro"/>
                <w:b/>
                <w:bCs/>
                <w:sz w:val="22"/>
                <w:szCs w:val="22"/>
              </w:rPr>
              <w:t>Action C. 1.</w:t>
            </w:r>
            <w:r w:rsidRPr="00D748DC">
              <w:rPr>
                <w:rFonts w:ascii="Myriad Pro" w:hAnsi="Myriad Pro"/>
                <w:bCs/>
                <w:sz w:val="22"/>
                <w:szCs w:val="22"/>
              </w:rPr>
              <w:t>– Create a web based platform with financial data available to the public</w:t>
            </w:r>
            <w:r w:rsidR="000D6F81" w:rsidRPr="00D748DC">
              <w:rPr>
                <w:rFonts w:ascii="Myriad Pro" w:hAnsi="Myriad Pro"/>
                <w:bCs/>
                <w:sz w:val="22"/>
                <w:szCs w:val="22"/>
              </w:rPr>
              <w:t xml:space="preserve">; </w:t>
            </w:r>
          </w:p>
          <w:p w:rsidR="00201008" w:rsidRPr="00D748DC" w:rsidRDefault="00201008" w:rsidP="009F618D">
            <w:pPr>
              <w:pStyle w:val="Header"/>
              <w:tabs>
                <w:tab w:val="clear" w:pos="4680"/>
                <w:tab w:val="clear" w:pos="9360"/>
                <w:tab w:val="center" w:pos="4153"/>
                <w:tab w:val="right" w:pos="8306"/>
              </w:tabs>
              <w:spacing w:after="60"/>
              <w:rPr>
                <w:rFonts w:ascii="Myriad Pro" w:hAnsi="Myriad Pro"/>
                <w:b/>
                <w:bCs/>
              </w:rPr>
            </w:pPr>
          </w:p>
          <w:p w:rsidR="009F618D" w:rsidRPr="00D748DC" w:rsidRDefault="009F618D" w:rsidP="009F618D">
            <w:pPr>
              <w:pStyle w:val="Header"/>
              <w:tabs>
                <w:tab w:val="clear" w:pos="4680"/>
                <w:tab w:val="clear" w:pos="9360"/>
                <w:tab w:val="center" w:pos="4153"/>
                <w:tab w:val="right" w:pos="8306"/>
              </w:tabs>
              <w:spacing w:after="60"/>
              <w:rPr>
                <w:rFonts w:ascii="Myriad Pro" w:hAnsi="Myriad Pro"/>
                <w:bCs/>
              </w:rPr>
            </w:pPr>
            <w:r w:rsidRPr="00D748DC">
              <w:rPr>
                <w:rFonts w:ascii="Myriad Pro" w:hAnsi="Myriad Pro"/>
                <w:b/>
                <w:bCs/>
                <w:szCs w:val="22"/>
              </w:rPr>
              <w:t xml:space="preserve">Action C.2. </w:t>
            </w:r>
            <w:r w:rsidRPr="00D748DC">
              <w:rPr>
                <w:rFonts w:ascii="Myriad Pro" w:hAnsi="Myriad Pro"/>
                <w:bCs/>
                <w:szCs w:val="22"/>
              </w:rPr>
              <w:t xml:space="preserve"> Support creating patient friendly and transparent system, including publishing guidelines, procedures and forms, a list of services available, diagnostic guidelines and hospital admission criteria, and publishing </w:t>
            </w:r>
            <w:r w:rsidRPr="00D748DC">
              <w:rPr>
                <w:rFonts w:ascii="Myriad Pro" w:hAnsi="Myriad Pro"/>
                <w:bCs/>
                <w:szCs w:val="22"/>
              </w:rPr>
              <w:lastRenderedPageBreak/>
              <w:t>referral process and criteria</w:t>
            </w:r>
            <w:r w:rsidR="000D6F81" w:rsidRPr="00D748DC">
              <w:rPr>
                <w:rFonts w:ascii="Myriad Pro" w:hAnsi="Myriad Pro"/>
                <w:bCs/>
                <w:szCs w:val="22"/>
              </w:rPr>
              <w:t xml:space="preserve">; </w:t>
            </w:r>
          </w:p>
          <w:p w:rsidR="00201008" w:rsidRPr="00D748DC" w:rsidRDefault="00201008" w:rsidP="009F618D">
            <w:pPr>
              <w:pStyle w:val="ListParagraph"/>
              <w:autoSpaceDE w:val="0"/>
              <w:autoSpaceDN w:val="0"/>
              <w:adjustRightInd w:val="0"/>
              <w:ind w:left="0"/>
              <w:rPr>
                <w:rFonts w:ascii="Myriad Pro" w:hAnsi="Myriad Pro" w:cs="Times New Roman"/>
                <w:bCs/>
              </w:rPr>
            </w:pPr>
          </w:p>
          <w:p w:rsidR="009F618D" w:rsidRPr="00D748DC" w:rsidRDefault="009F618D" w:rsidP="009F618D">
            <w:pPr>
              <w:pStyle w:val="ListParagraph"/>
              <w:autoSpaceDE w:val="0"/>
              <w:autoSpaceDN w:val="0"/>
              <w:adjustRightInd w:val="0"/>
              <w:ind w:left="0"/>
              <w:rPr>
                <w:rFonts w:ascii="Myriad Pro" w:hAnsi="Myriad Pro" w:cs="Times New Roman"/>
                <w:bCs/>
              </w:rPr>
            </w:pPr>
            <w:r w:rsidRPr="00D748DC">
              <w:rPr>
                <w:rFonts w:ascii="Myriad Pro" w:hAnsi="Myriad Pro" w:cs="Times New Roman"/>
                <w:b/>
                <w:bCs/>
                <w:szCs w:val="22"/>
              </w:rPr>
              <w:t>Action C.3.:</w:t>
            </w:r>
            <w:r w:rsidRPr="00D748DC">
              <w:rPr>
                <w:rFonts w:ascii="Myriad Pro" w:hAnsi="Myriad Pro" w:cs="Times New Roman"/>
                <w:bCs/>
                <w:szCs w:val="22"/>
              </w:rPr>
              <w:t xml:space="preserve"> Enable regular update of WEB sites of health institutions providing information (organizational structure, personnel structure, ‘waiting lists” of surgeons and ‘specialists’, ‘participations’, financing ….</w:t>
            </w:r>
            <w:r w:rsidR="000D6F81" w:rsidRPr="00D748DC">
              <w:rPr>
                <w:rFonts w:ascii="Myriad Pro" w:hAnsi="Myriad Pro" w:cs="Times New Roman"/>
                <w:bCs/>
                <w:szCs w:val="22"/>
              </w:rPr>
              <w:t xml:space="preserve">; </w:t>
            </w:r>
          </w:p>
          <w:p w:rsidR="00201008" w:rsidRPr="00D748DC" w:rsidRDefault="00201008" w:rsidP="009F618D">
            <w:pPr>
              <w:pStyle w:val="ListParagraph"/>
              <w:autoSpaceDE w:val="0"/>
              <w:autoSpaceDN w:val="0"/>
              <w:adjustRightInd w:val="0"/>
              <w:ind w:left="0"/>
              <w:rPr>
                <w:rFonts w:ascii="Myriad Pro" w:hAnsi="Myriad Pro" w:cs="Times New Roman"/>
                <w:bCs/>
              </w:rPr>
            </w:pPr>
          </w:p>
          <w:p w:rsidR="00201008" w:rsidRPr="00D748DC" w:rsidRDefault="009F618D" w:rsidP="009F618D">
            <w:pPr>
              <w:pStyle w:val="ListParagraph"/>
              <w:autoSpaceDE w:val="0"/>
              <w:autoSpaceDN w:val="0"/>
              <w:adjustRightInd w:val="0"/>
              <w:ind w:left="0"/>
              <w:rPr>
                <w:rFonts w:ascii="Myriad Pro" w:hAnsi="Myriad Pro" w:cs="Times New Roman"/>
                <w:b/>
                <w:bCs/>
              </w:rPr>
            </w:pPr>
            <w:r w:rsidRPr="00D748DC">
              <w:rPr>
                <w:rFonts w:ascii="Myriad Pro" w:hAnsi="Myriad Pro" w:cs="Times New Roman"/>
                <w:b/>
                <w:bCs/>
                <w:szCs w:val="22"/>
              </w:rPr>
              <w:t>Action C.</w:t>
            </w:r>
            <w:r w:rsidR="00201008" w:rsidRPr="00D748DC">
              <w:rPr>
                <w:rFonts w:ascii="Myriad Pro" w:hAnsi="Myriad Pro" w:cs="Times New Roman"/>
                <w:b/>
                <w:bCs/>
                <w:szCs w:val="22"/>
              </w:rPr>
              <w:t>4</w:t>
            </w:r>
            <w:r w:rsidRPr="00D748DC">
              <w:rPr>
                <w:rFonts w:ascii="Myriad Pro" w:hAnsi="Myriad Pro" w:cs="Times New Roman"/>
                <w:b/>
                <w:bCs/>
                <w:szCs w:val="22"/>
              </w:rPr>
              <w:t xml:space="preserve">. </w:t>
            </w:r>
          </w:p>
          <w:p w:rsidR="009F618D" w:rsidRPr="00D748DC" w:rsidRDefault="00201008" w:rsidP="009F618D">
            <w:pPr>
              <w:pStyle w:val="ListParagraph"/>
              <w:autoSpaceDE w:val="0"/>
              <w:autoSpaceDN w:val="0"/>
              <w:adjustRightInd w:val="0"/>
              <w:ind w:left="0"/>
              <w:rPr>
                <w:rFonts w:ascii="Myriad Pro" w:hAnsi="Myriad Pro" w:cs="Times New Roman"/>
                <w:bCs/>
              </w:rPr>
            </w:pPr>
            <w:r w:rsidRPr="00D748DC">
              <w:rPr>
                <w:rFonts w:ascii="Myriad Pro" w:hAnsi="Myriad Pro" w:cs="Times New Roman"/>
                <w:bCs/>
                <w:szCs w:val="22"/>
              </w:rPr>
              <w:t>O</w:t>
            </w:r>
            <w:r w:rsidR="009F618D" w:rsidRPr="00D748DC">
              <w:rPr>
                <w:rFonts w:ascii="Myriad Pro" w:hAnsi="Myriad Pro" w:cs="Times New Roman"/>
                <w:bCs/>
                <w:szCs w:val="22"/>
              </w:rPr>
              <w:t>rganize</w:t>
            </w:r>
            <w:r w:rsidRPr="00D748DC">
              <w:rPr>
                <w:rFonts w:ascii="Myriad Pro" w:hAnsi="Myriad Pro" w:cs="Times New Roman"/>
                <w:b/>
                <w:bCs/>
                <w:szCs w:val="22"/>
              </w:rPr>
              <w:t xml:space="preserve"> </w:t>
            </w:r>
            <w:r w:rsidR="009F618D" w:rsidRPr="00D748DC">
              <w:rPr>
                <w:rFonts w:ascii="Myriad Pro" w:hAnsi="Myriad Pro" w:cs="Times New Roman"/>
                <w:bCs/>
                <w:szCs w:val="22"/>
              </w:rPr>
              <w:t>nationwide media campaigns on gift-giving policy aimed on change of behavior and traditional schemes of gifts an</w:t>
            </w:r>
            <w:r w:rsidR="000D6F81" w:rsidRPr="00D748DC">
              <w:rPr>
                <w:rFonts w:ascii="Myriad Pro" w:hAnsi="Myriad Pro" w:cs="Times New Roman"/>
                <w:bCs/>
                <w:szCs w:val="22"/>
              </w:rPr>
              <w:t xml:space="preserve">d payments for medical services; </w:t>
            </w:r>
          </w:p>
          <w:p w:rsidR="00201008" w:rsidRPr="00D748DC" w:rsidRDefault="00201008" w:rsidP="009F618D">
            <w:pPr>
              <w:rPr>
                <w:rFonts w:ascii="Myriad Pro" w:hAnsi="Myriad Pro"/>
                <w:bCs/>
              </w:rPr>
            </w:pPr>
          </w:p>
          <w:p w:rsidR="00201008" w:rsidRPr="00D748DC" w:rsidRDefault="009F618D" w:rsidP="009F618D">
            <w:pPr>
              <w:rPr>
                <w:rFonts w:ascii="Myriad Pro" w:hAnsi="Myriad Pro"/>
                <w:bCs/>
              </w:rPr>
            </w:pPr>
            <w:r w:rsidRPr="00D748DC">
              <w:rPr>
                <w:rFonts w:ascii="Myriad Pro" w:hAnsi="Myriad Pro"/>
                <w:b/>
                <w:bCs/>
                <w:sz w:val="22"/>
                <w:szCs w:val="22"/>
              </w:rPr>
              <w:t>Action C.</w:t>
            </w:r>
            <w:r w:rsidR="00201008" w:rsidRPr="00D748DC">
              <w:rPr>
                <w:rFonts w:ascii="Myriad Pro" w:hAnsi="Myriad Pro"/>
                <w:b/>
                <w:bCs/>
                <w:sz w:val="22"/>
                <w:szCs w:val="22"/>
              </w:rPr>
              <w:t>5</w:t>
            </w:r>
            <w:r w:rsidRPr="00D748DC">
              <w:rPr>
                <w:rFonts w:ascii="Myriad Pro" w:hAnsi="Myriad Pro"/>
                <w:b/>
                <w:bCs/>
                <w:sz w:val="22"/>
                <w:szCs w:val="22"/>
              </w:rPr>
              <w:t>.</w:t>
            </w:r>
            <w:r w:rsidRPr="00D748DC">
              <w:rPr>
                <w:rFonts w:ascii="Myriad Pro" w:hAnsi="Myriad Pro"/>
                <w:bCs/>
                <w:sz w:val="22"/>
                <w:szCs w:val="22"/>
              </w:rPr>
              <w:t xml:space="preserve">: </w:t>
            </w:r>
          </w:p>
          <w:p w:rsidR="009F618D" w:rsidRPr="00D748DC" w:rsidRDefault="00201008" w:rsidP="009F618D">
            <w:pPr>
              <w:rPr>
                <w:rFonts w:ascii="Myriad Pro" w:hAnsi="Myriad Pro"/>
                <w:bCs/>
              </w:rPr>
            </w:pPr>
            <w:r w:rsidRPr="00D748DC">
              <w:rPr>
                <w:rFonts w:ascii="Myriad Pro" w:hAnsi="Myriad Pro"/>
                <w:bCs/>
                <w:sz w:val="22"/>
                <w:szCs w:val="22"/>
              </w:rPr>
              <w:t xml:space="preserve">Organized </w:t>
            </w:r>
            <w:r w:rsidR="009F618D" w:rsidRPr="00D748DC">
              <w:rPr>
                <w:rFonts w:ascii="Myriad Pro" w:hAnsi="Myriad Pro"/>
                <w:bCs/>
                <w:sz w:val="22"/>
                <w:szCs w:val="22"/>
              </w:rPr>
              <w:t xml:space="preserve">training and awareness raising program for health professionals staff on models/manifestations of corruption </w:t>
            </w:r>
          </w:p>
          <w:p w:rsidR="003F106C" w:rsidRPr="00D748DC" w:rsidRDefault="009F618D" w:rsidP="009F618D">
            <w:pPr>
              <w:pStyle w:val="Header"/>
              <w:rPr>
                <w:rFonts w:ascii="Myriad Pro" w:hAnsi="Myriad Pro" w:cs="Arial"/>
                <w:b/>
                <w:color w:val="000000"/>
              </w:rPr>
            </w:pPr>
            <w:r w:rsidRPr="00D748DC">
              <w:rPr>
                <w:rFonts w:ascii="Myriad Pro" w:hAnsi="Myriad Pro"/>
                <w:bCs/>
                <w:sz w:val="22"/>
                <w:szCs w:val="22"/>
              </w:rPr>
              <w:t>(seminars/workshops, distribution of booklets)</w:t>
            </w:r>
            <w:r w:rsidR="000D6F81" w:rsidRPr="00D748DC">
              <w:rPr>
                <w:rFonts w:ascii="Myriad Pro" w:hAnsi="Myriad Pro"/>
                <w:bCs/>
                <w:sz w:val="22"/>
                <w:szCs w:val="22"/>
              </w:rPr>
              <w:t xml:space="preserve">. </w:t>
            </w:r>
          </w:p>
        </w:tc>
        <w:tc>
          <w:tcPr>
            <w:tcW w:w="668" w:type="pct"/>
            <w:shd w:val="clear" w:color="auto" w:fill="auto"/>
          </w:tcPr>
          <w:p w:rsidR="003F106C" w:rsidRDefault="009F618D" w:rsidP="003A7603">
            <w:pPr>
              <w:pStyle w:val="Header"/>
              <w:rPr>
                <w:rFonts w:ascii="Myriad Pro" w:hAnsi="Myriad Pro" w:cs="Arial"/>
                <w:color w:val="000000"/>
              </w:rPr>
            </w:pPr>
            <w:r>
              <w:rPr>
                <w:rFonts w:ascii="Myriad Pro" w:hAnsi="Myriad Pro" w:cs="Arial"/>
                <w:color w:val="000000"/>
                <w:sz w:val="22"/>
                <w:szCs w:val="22"/>
              </w:rPr>
              <w:lastRenderedPageBreak/>
              <w:t xml:space="preserve">UNDP </w:t>
            </w:r>
          </w:p>
        </w:tc>
        <w:tc>
          <w:tcPr>
            <w:tcW w:w="1948" w:type="pct"/>
          </w:tcPr>
          <w:p w:rsidR="009F618D" w:rsidRDefault="009F618D" w:rsidP="009F618D">
            <w:pPr>
              <w:rPr>
                <w:rFonts w:ascii="Myriad Pro" w:hAnsi="Myriad Pro" w:cs="Arial"/>
                <w:color w:val="000000"/>
              </w:rPr>
            </w:pPr>
            <w:r w:rsidRPr="004F5883">
              <w:rPr>
                <w:rFonts w:ascii="Myriad Pro" w:hAnsi="Myriad Pro" w:cs="Arial"/>
                <w:color w:val="000000"/>
                <w:sz w:val="22"/>
                <w:szCs w:val="22"/>
              </w:rPr>
              <w:t xml:space="preserve">Project Manager + the specification of his/ her ToR,   a 2 local consultants for + their ToR, </w:t>
            </w:r>
          </w:p>
          <w:p w:rsidR="009F618D" w:rsidRDefault="009F618D" w:rsidP="009F618D">
            <w:pPr>
              <w:rPr>
                <w:rFonts w:ascii="Myriad Pro" w:hAnsi="Myriad Pro" w:cs="Arial"/>
                <w:color w:val="000000"/>
              </w:rPr>
            </w:pPr>
          </w:p>
          <w:p w:rsidR="009F618D" w:rsidRDefault="009F618D" w:rsidP="009F618D">
            <w:pPr>
              <w:rPr>
                <w:rFonts w:ascii="Myriad Pro" w:hAnsi="Myriad Pro" w:cs="Arial"/>
                <w:color w:val="000000"/>
              </w:rPr>
            </w:pPr>
            <w:r w:rsidRPr="004F5883">
              <w:rPr>
                <w:rFonts w:ascii="Myriad Pro" w:hAnsi="Myriad Pro" w:cs="Arial"/>
                <w:color w:val="000000"/>
                <w:sz w:val="22"/>
                <w:szCs w:val="22"/>
              </w:rPr>
              <w:t xml:space="preserve">A Steering Committee composed  of: a representative from the WHO, a representative from the UNDP, a representative from the Ministry of </w:t>
            </w:r>
          </w:p>
          <w:p w:rsidR="009F618D" w:rsidRPr="004F5883" w:rsidRDefault="009F618D" w:rsidP="009F618D">
            <w:pPr>
              <w:rPr>
                <w:rFonts w:ascii="Myriad Pro" w:hAnsi="Myriad Pro" w:cs="Arial"/>
                <w:color w:val="000000"/>
              </w:rPr>
            </w:pPr>
            <w:r w:rsidRPr="004F5883">
              <w:rPr>
                <w:rFonts w:ascii="Myriad Pro" w:hAnsi="Myriad Pro" w:cs="Arial"/>
                <w:color w:val="000000"/>
                <w:sz w:val="22"/>
                <w:szCs w:val="22"/>
              </w:rPr>
              <w:t xml:space="preserve">Health. </w:t>
            </w:r>
          </w:p>
          <w:p w:rsidR="009F618D" w:rsidRDefault="009F618D" w:rsidP="009F618D">
            <w:pPr>
              <w:rPr>
                <w:rFonts w:ascii="Myriad Pro" w:hAnsi="Myriad Pro" w:cs="Arial"/>
                <w:color w:val="000000"/>
              </w:rPr>
            </w:pPr>
          </w:p>
          <w:p w:rsidR="009F618D" w:rsidRDefault="009F618D" w:rsidP="009F618D">
            <w:pPr>
              <w:rPr>
                <w:rFonts w:ascii="Myriad Pro" w:hAnsi="Myriad Pro" w:cs="Arial"/>
                <w:color w:val="000000"/>
              </w:rPr>
            </w:pPr>
          </w:p>
          <w:p w:rsidR="009F618D" w:rsidRPr="004F5883" w:rsidRDefault="009F618D" w:rsidP="009F618D">
            <w:pPr>
              <w:rPr>
                <w:rFonts w:ascii="Myriad Pro" w:hAnsi="Myriad Pro" w:cs="Arial"/>
                <w:color w:val="000000"/>
              </w:rPr>
            </w:pPr>
            <w:r w:rsidRPr="004F5883">
              <w:rPr>
                <w:rFonts w:ascii="Myriad Pro" w:hAnsi="Myriad Pro" w:cs="Arial"/>
                <w:color w:val="000000"/>
                <w:sz w:val="22"/>
                <w:szCs w:val="22"/>
              </w:rPr>
              <w:t xml:space="preserve">Project support staff, </w:t>
            </w:r>
          </w:p>
          <w:p w:rsidR="009F618D" w:rsidRPr="004F5883" w:rsidRDefault="009F618D" w:rsidP="009F618D">
            <w:pPr>
              <w:rPr>
                <w:rFonts w:ascii="Myriad Pro" w:hAnsi="Myriad Pro" w:cs="Arial"/>
                <w:color w:val="000000"/>
              </w:rPr>
            </w:pPr>
            <w:r w:rsidRPr="004F5883">
              <w:rPr>
                <w:rFonts w:ascii="Myriad Pro" w:hAnsi="Myriad Pro" w:cs="Arial"/>
                <w:color w:val="000000"/>
                <w:sz w:val="22"/>
                <w:szCs w:val="22"/>
              </w:rPr>
              <w:t xml:space="preserve">SI Team Leader, DRR. </w:t>
            </w:r>
          </w:p>
          <w:p w:rsidR="009F618D" w:rsidRPr="004F5883" w:rsidRDefault="009F618D" w:rsidP="009F618D">
            <w:pPr>
              <w:rPr>
                <w:rFonts w:ascii="Myriad Pro" w:hAnsi="Myriad Pro" w:cs="Arial"/>
                <w:b/>
                <w:color w:val="000000"/>
              </w:rPr>
            </w:pPr>
          </w:p>
          <w:p w:rsidR="009F618D" w:rsidRDefault="009F618D" w:rsidP="009F618D">
            <w:pPr>
              <w:rPr>
                <w:rFonts w:ascii="Myriad Pro" w:hAnsi="Myriad Pro" w:cs="Arial"/>
                <w:color w:val="000000"/>
              </w:rPr>
            </w:pPr>
            <w:r>
              <w:rPr>
                <w:rFonts w:ascii="Myriad Pro" w:hAnsi="Myriad Pro" w:cs="Arial"/>
                <w:color w:val="000000"/>
                <w:sz w:val="22"/>
                <w:szCs w:val="22"/>
              </w:rPr>
              <w:t>Company selected for running a raising awareness campaign</w:t>
            </w:r>
            <w:r w:rsidR="000D6F81">
              <w:rPr>
                <w:rFonts w:ascii="Myriad Pro" w:hAnsi="Myriad Pro" w:cs="Arial"/>
                <w:color w:val="000000"/>
                <w:sz w:val="22"/>
                <w:szCs w:val="22"/>
              </w:rPr>
              <w:t xml:space="preserve">. </w:t>
            </w:r>
          </w:p>
          <w:p w:rsidR="003F106C" w:rsidRDefault="003F106C" w:rsidP="007975D6">
            <w:pPr>
              <w:rPr>
                <w:rFonts w:ascii="Myriad Pro" w:hAnsi="Myriad Pro" w:cs="Arial"/>
                <w:color w:val="000000"/>
              </w:rPr>
            </w:pPr>
          </w:p>
        </w:tc>
      </w:tr>
    </w:tbl>
    <w:p w:rsidR="000C1A07" w:rsidRPr="004F5883" w:rsidRDefault="00897D7A" w:rsidP="00452A12">
      <w:pPr>
        <w:pStyle w:val="Heading1"/>
        <w:rPr>
          <w:rFonts w:ascii="Myriad Pro" w:hAnsi="Myriad Pro"/>
          <w:sz w:val="22"/>
          <w:szCs w:val="22"/>
        </w:rPr>
      </w:pPr>
      <w:bookmarkStart w:id="43" w:name="_Toc264456008"/>
      <w:bookmarkStart w:id="44" w:name="_Toc264458707"/>
      <w:bookmarkStart w:id="45" w:name="_Toc93927365"/>
      <w:r w:rsidRPr="00897D7A">
        <w:rPr>
          <w:rFonts w:ascii="Myriad Pro" w:hAnsi="Myriad Pro"/>
          <w:sz w:val="22"/>
          <w:szCs w:val="22"/>
        </w:rPr>
        <w:lastRenderedPageBreak/>
        <w:t>Annex 1: Risk Analysis</w:t>
      </w:r>
      <w:bookmarkEnd w:id="43"/>
      <w:bookmarkEnd w:id="44"/>
      <w:bookmarkEnd w:id="45"/>
    </w:p>
    <w:p w:rsidR="000C1A07" w:rsidRPr="004F5883" w:rsidRDefault="000C1A07" w:rsidP="000C1A07">
      <w:pPr>
        <w:rPr>
          <w:rFonts w:ascii="Myriad Pro" w:hAnsi="Myriad Pro"/>
          <w:sz w:val="22"/>
          <w:szCs w:val="22"/>
        </w:rPr>
      </w:pPr>
    </w:p>
    <w:p w:rsidR="000C1A07" w:rsidRPr="004F5883" w:rsidRDefault="000C1A07" w:rsidP="008D3042">
      <w:pPr>
        <w:pStyle w:val="NoSpacing"/>
        <w:ind w:right="-1134"/>
        <w:jc w:val="both"/>
        <w:rPr>
          <w:rFonts w:ascii="Myriad Pro" w:hAnsi="Myriad Pro"/>
          <w:lang w:val="en-GB"/>
        </w:rPr>
      </w:pPr>
      <w:r w:rsidRPr="004F5883">
        <w:rPr>
          <w:rFonts w:ascii="Myriad Pro" w:hAnsi="Myriad Pro"/>
          <w:lang w:val="en-GB"/>
        </w:rPr>
        <w:t>A project involving intensive</w:t>
      </w:r>
      <w:r w:rsidRPr="004F5883">
        <w:rPr>
          <w:rFonts w:ascii="Myriad Pro" w:hAnsi="Myriad Pro"/>
          <w:b/>
          <w:lang w:val="en-GB"/>
        </w:rPr>
        <w:t xml:space="preserve"> coordination</w:t>
      </w:r>
      <w:r w:rsidRPr="004F5883">
        <w:rPr>
          <w:rFonts w:ascii="Myriad Pro" w:hAnsi="Myriad Pro"/>
          <w:lang w:val="en-GB"/>
        </w:rPr>
        <w:t xml:space="preserve"> efforts and broad range of actors inevitably faces set ofrisks that need to be considered so that risk mitigation strategy is put in place. Different levels of project implementation involve different risks summarized in the table below</w:t>
      </w:r>
      <w:r w:rsidR="00897D7A" w:rsidRPr="00897D7A">
        <w:rPr>
          <w:rFonts w:ascii="Myriad Pro" w:hAnsi="Myriad Pro"/>
          <w:lang w:val="en-GB"/>
        </w:rPr>
        <w:t>.</w:t>
      </w:r>
    </w:p>
    <w:p w:rsidR="000C1A07" w:rsidRPr="004F5883" w:rsidRDefault="00897D7A" w:rsidP="00452A12">
      <w:pPr>
        <w:pStyle w:val="Heading2"/>
        <w:rPr>
          <w:rFonts w:ascii="Myriad Pro" w:eastAsia="Times New Roman" w:hAnsi="Myriad Pro" w:cs="Times New Roman"/>
          <w:bCs w:val="0"/>
          <w:color w:val="auto"/>
          <w:sz w:val="22"/>
          <w:szCs w:val="22"/>
        </w:rPr>
      </w:pPr>
      <w:bookmarkStart w:id="46" w:name="_Toc93927366"/>
      <w:r w:rsidRPr="00897D7A">
        <w:rPr>
          <w:rFonts w:ascii="Myriad Pro" w:eastAsia="Times New Roman" w:hAnsi="Myriad Pro" w:cs="Times New Roman"/>
          <w:bCs w:val="0"/>
          <w:color w:val="auto"/>
          <w:sz w:val="22"/>
          <w:szCs w:val="22"/>
        </w:rPr>
        <w:t>Risk log</w:t>
      </w:r>
      <w:bookmarkEnd w:id="46"/>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2314"/>
        <w:gridCol w:w="1709"/>
        <w:gridCol w:w="5760"/>
      </w:tblGrid>
      <w:tr w:rsidR="000C1A07" w:rsidRPr="004F5883" w:rsidTr="00FC5B4B">
        <w:trPr>
          <w:trHeight w:val="630"/>
        </w:trPr>
        <w:tc>
          <w:tcPr>
            <w:tcW w:w="2314" w:type="dxa"/>
            <w:shd w:val="clear" w:color="auto" w:fill="00FFFF"/>
          </w:tcPr>
          <w:p w:rsidR="000C1A07" w:rsidRPr="004F5883" w:rsidRDefault="00897D7A" w:rsidP="003A7603">
            <w:pPr>
              <w:spacing w:before="240" w:after="240"/>
              <w:jc w:val="center"/>
              <w:rPr>
                <w:rFonts w:ascii="Myriad Pro" w:hAnsi="Myriad Pro"/>
                <w:b/>
              </w:rPr>
            </w:pPr>
            <w:r w:rsidRPr="00897D7A">
              <w:rPr>
                <w:rFonts w:ascii="Myriad Pro" w:hAnsi="Myriad Pro"/>
                <w:b/>
                <w:sz w:val="22"/>
                <w:szCs w:val="22"/>
              </w:rPr>
              <w:br w:type="page"/>
              <w:t>Risk</w:t>
            </w:r>
          </w:p>
        </w:tc>
        <w:tc>
          <w:tcPr>
            <w:tcW w:w="1709" w:type="dxa"/>
            <w:shd w:val="clear" w:color="auto" w:fill="00FFFF"/>
          </w:tcPr>
          <w:p w:rsidR="000C1A07" w:rsidRPr="004F5883" w:rsidRDefault="00897D7A" w:rsidP="003A7603">
            <w:pPr>
              <w:spacing w:before="240" w:after="240"/>
              <w:rPr>
                <w:rFonts w:ascii="Myriad Pro" w:hAnsi="Myriad Pro"/>
                <w:b/>
              </w:rPr>
            </w:pPr>
            <w:r w:rsidRPr="00897D7A">
              <w:rPr>
                <w:rFonts w:ascii="Myriad Pro" w:hAnsi="Myriad Pro"/>
                <w:b/>
                <w:sz w:val="22"/>
                <w:szCs w:val="22"/>
              </w:rPr>
              <w:t>Likelihood</w:t>
            </w:r>
          </w:p>
        </w:tc>
        <w:tc>
          <w:tcPr>
            <w:tcW w:w="5760" w:type="dxa"/>
            <w:shd w:val="clear" w:color="auto" w:fill="00FFFF"/>
          </w:tcPr>
          <w:p w:rsidR="000C1A07" w:rsidRPr="004F5883" w:rsidRDefault="00897D7A" w:rsidP="003A7603">
            <w:pPr>
              <w:spacing w:before="240" w:after="240"/>
              <w:jc w:val="center"/>
              <w:rPr>
                <w:rFonts w:ascii="Myriad Pro" w:hAnsi="Myriad Pro"/>
                <w:b/>
              </w:rPr>
            </w:pPr>
            <w:r w:rsidRPr="00897D7A">
              <w:rPr>
                <w:rFonts w:ascii="Myriad Pro" w:hAnsi="Myriad Pro"/>
                <w:b/>
                <w:sz w:val="22"/>
                <w:szCs w:val="22"/>
              </w:rPr>
              <w:t>Risk mitigation strategy</w:t>
            </w:r>
          </w:p>
        </w:tc>
      </w:tr>
      <w:tr w:rsidR="000C1A07" w:rsidRPr="004F5883" w:rsidTr="00FC5B4B">
        <w:trPr>
          <w:trHeight w:val="2985"/>
        </w:trPr>
        <w:tc>
          <w:tcPr>
            <w:tcW w:w="2314" w:type="dxa"/>
          </w:tcPr>
          <w:p w:rsidR="000C1A07" w:rsidRPr="004F5883" w:rsidRDefault="00897D7A" w:rsidP="003A7603">
            <w:pPr>
              <w:spacing w:before="240" w:after="240"/>
              <w:rPr>
                <w:rFonts w:ascii="Myriad Pro" w:hAnsi="Myriad Pro"/>
              </w:rPr>
            </w:pPr>
            <w:r w:rsidRPr="00897D7A">
              <w:rPr>
                <w:rFonts w:ascii="Myriad Pro" w:hAnsi="Myriad Pro"/>
                <w:iCs/>
                <w:sz w:val="22"/>
                <w:szCs w:val="22"/>
              </w:rPr>
              <w:lastRenderedPageBreak/>
              <w:t xml:space="preserve">Coordination issue and timelines </w:t>
            </w:r>
          </w:p>
        </w:tc>
        <w:tc>
          <w:tcPr>
            <w:tcW w:w="1709" w:type="dxa"/>
          </w:tcPr>
          <w:p w:rsidR="000C1A07" w:rsidRPr="004F5883" w:rsidRDefault="00897D7A" w:rsidP="003A7603">
            <w:pPr>
              <w:spacing w:before="240" w:after="240"/>
              <w:jc w:val="center"/>
              <w:rPr>
                <w:rFonts w:ascii="Myriad Pro" w:hAnsi="Myriad Pro"/>
              </w:rPr>
            </w:pPr>
            <w:r w:rsidRPr="00897D7A">
              <w:rPr>
                <w:rFonts w:ascii="Myriad Pro" w:hAnsi="Myriad Pro"/>
                <w:sz w:val="22"/>
                <w:szCs w:val="22"/>
              </w:rPr>
              <w:t>Medium</w:t>
            </w:r>
          </w:p>
        </w:tc>
        <w:tc>
          <w:tcPr>
            <w:tcW w:w="5760" w:type="dxa"/>
          </w:tcPr>
          <w:p w:rsidR="000C1A07" w:rsidRPr="004F5883" w:rsidRDefault="00897D7A" w:rsidP="003A7603">
            <w:pPr>
              <w:spacing w:before="240" w:after="240"/>
              <w:jc w:val="both"/>
              <w:rPr>
                <w:rFonts w:ascii="Myriad Pro" w:hAnsi="Myriad Pro"/>
              </w:rPr>
            </w:pPr>
            <w:r w:rsidRPr="00897D7A">
              <w:rPr>
                <w:rFonts w:ascii="Myriad Pro" w:hAnsi="Myriad Pro"/>
                <w:sz w:val="22"/>
                <w:szCs w:val="22"/>
              </w:rPr>
              <w:t>Communication elements imbedded into the project will start from the outset and will follow throughout the process. In order to minimize this risk, the project needs an effective coordination mechanism throughout its phases. This would enable all the stakeholders’ coherent endeavours and efficient activities’ delivery.</w:t>
            </w:r>
          </w:p>
          <w:p w:rsidR="000C1A07" w:rsidRPr="004F5883" w:rsidRDefault="00897D7A" w:rsidP="003A7603">
            <w:pPr>
              <w:spacing w:before="240" w:after="240"/>
              <w:jc w:val="both"/>
              <w:rPr>
                <w:rFonts w:ascii="Myriad Pro" w:hAnsi="Myriad Pro"/>
                <w:b/>
              </w:rPr>
            </w:pPr>
            <w:r w:rsidRPr="00897D7A">
              <w:rPr>
                <w:rFonts w:ascii="Myriad Pro" w:hAnsi="Myriad Pro"/>
                <w:sz w:val="22"/>
                <w:szCs w:val="22"/>
              </w:rPr>
              <w:t>Given the tight deadlines, AWP need to be executed within strict deadlines. Any variations of the work plan needs to be reported to TL and senior management for corrective actions</w:t>
            </w:r>
            <w:r w:rsidR="008D3042">
              <w:rPr>
                <w:rFonts w:ascii="Myriad Pro" w:hAnsi="Myriad Pro"/>
                <w:sz w:val="22"/>
                <w:szCs w:val="22"/>
              </w:rPr>
              <w:t xml:space="preserve">. </w:t>
            </w:r>
          </w:p>
        </w:tc>
      </w:tr>
      <w:tr w:rsidR="000C1A07" w:rsidRPr="004F5883" w:rsidTr="00FC5B4B">
        <w:trPr>
          <w:trHeight w:val="253"/>
        </w:trPr>
        <w:tc>
          <w:tcPr>
            <w:tcW w:w="2314" w:type="dxa"/>
            <w:tcBorders>
              <w:top w:val="single" w:sz="4" w:space="0" w:color="auto"/>
              <w:left w:val="single" w:sz="4" w:space="0" w:color="auto"/>
              <w:bottom w:val="single" w:sz="4" w:space="0" w:color="auto"/>
              <w:right w:val="single" w:sz="4" w:space="0" w:color="auto"/>
            </w:tcBorders>
          </w:tcPr>
          <w:p w:rsidR="000C1A07" w:rsidRPr="004F5883" w:rsidRDefault="00897D7A" w:rsidP="003A7603">
            <w:pPr>
              <w:spacing w:before="240" w:after="240"/>
              <w:rPr>
                <w:rFonts w:ascii="Myriad Pro" w:hAnsi="Myriad Pro"/>
                <w:iCs/>
              </w:rPr>
            </w:pPr>
            <w:r w:rsidRPr="00897D7A">
              <w:rPr>
                <w:rFonts w:ascii="Myriad Pro" w:hAnsi="Myriad Pro"/>
                <w:iCs/>
                <w:sz w:val="22"/>
                <w:szCs w:val="22"/>
              </w:rPr>
              <w:t xml:space="preserve">Lack of political commitment to tackle some of the issues outline in the Strategy and CD Action Plan </w:t>
            </w:r>
          </w:p>
        </w:tc>
        <w:tc>
          <w:tcPr>
            <w:tcW w:w="1709" w:type="dxa"/>
            <w:tcBorders>
              <w:top w:val="single" w:sz="4" w:space="0" w:color="auto"/>
              <w:left w:val="single" w:sz="4" w:space="0" w:color="auto"/>
              <w:bottom w:val="single" w:sz="4" w:space="0" w:color="auto"/>
              <w:right w:val="single" w:sz="4" w:space="0" w:color="auto"/>
            </w:tcBorders>
          </w:tcPr>
          <w:p w:rsidR="000C1A07" w:rsidRPr="004F5883" w:rsidRDefault="00897D7A" w:rsidP="003A7603">
            <w:pPr>
              <w:spacing w:before="240" w:after="240"/>
              <w:jc w:val="center"/>
              <w:rPr>
                <w:rFonts w:ascii="Myriad Pro" w:hAnsi="Myriad Pro"/>
              </w:rPr>
            </w:pPr>
            <w:r w:rsidRPr="00897D7A">
              <w:rPr>
                <w:rFonts w:ascii="Myriad Pro" w:hAnsi="Myriad Pro"/>
                <w:sz w:val="22"/>
                <w:szCs w:val="22"/>
              </w:rPr>
              <w:t xml:space="preserve">Low </w:t>
            </w:r>
          </w:p>
        </w:tc>
        <w:tc>
          <w:tcPr>
            <w:tcW w:w="5760" w:type="dxa"/>
            <w:tcBorders>
              <w:top w:val="single" w:sz="4" w:space="0" w:color="auto"/>
              <w:left w:val="single" w:sz="4" w:space="0" w:color="auto"/>
              <w:bottom w:val="single" w:sz="4" w:space="0" w:color="auto"/>
              <w:right w:val="single" w:sz="4" w:space="0" w:color="auto"/>
            </w:tcBorders>
          </w:tcPr>
          <w:p w:rsidR="000C1A07" w:rsidRPr="004F5883" w:rsidRDefault="00897D7A" w:rsidP="003A7603">
            <w:pPr>
              <w:spacing w:before="240" w:after="240"/>
              <w:jc w:val="both"/>
              <w:rPr>
                <w:rFonts w:ascii="Myriad Pro" w:hAnsi="Myriad Pro"/>
              </w:rPr>
            </w:pPr>
            <w:r w:rsidRPr="00897D7A">
              <w:rPr>
                <w:rFonts w:ascii="Myriad Pro" w:hAnsi="Myriad Pro"/>
                <w:sz w:val="22"/>
                <w:szCs w:val="22"/>
              </w:rPr>
              <w:t xml:space="preserve">It may happen that if there are some very sensitive, radical findings and the authorities might not be willing/ready to address them. Therefore the authorities will be consulted and involved from the very beginning of the process.  </w:t>
            </w:r>
          </w:p>
        </w:tc>
      </w:tr>
    </w:tbl>
    <w:p w:rsidR="00BB3E4E" w:rsidRDefault="00BB3E4E" w:rsidP="00DA4C19">
      <w:pPr>
        <w:pStyle w:val="Heading1"/>
        <w:rPr>
          <w:rFonts w:ascii="Myriad Pro" w:hAnsi="Myriad Pro"/>
          <w:sz w:val="22"/>
          <w:szCs w:val="22"/>
        </w:rPr>
      </w:pPr>
    </w:p>
    <w:p w:rsidR="00BB3E4E" w:rsidRDefault="00BB3E4E" w:rsidP="00DA4C19">
      <w:pPr>
        <w:pStyle w:val="Heading1"/>
        <w:rPr>
          <w:rFonts w:ascii="Myriad Pro" w:hAnsi="Myriad Pro"/>
          <w:sz w:val="22"/>
          <w:szCs w:val="22"/>
        </w:rPr>
      </w:pPr>
    </w:p>
    <w:p w:rsidR="00BB3E4E" w:rsidRDefault="00BB3E4E" w:rsidP="00DA4C19">
      <w:pPr>
        <w:pStyle w:val="Heading1"/>
        <w:rPr>
          <w:rFonts w:ascii="Myriad Pro" w:hAnsi="Myriad Pro"/>
          <w:sz w:val="22"/>
          <w:szCs w:val="22"/>
        </w:rPr>
      </w:pPr>
    </w:p>
    <w:p w:rsidR="009F19B6" w:rsidRDefault="009F19B6" w:rsidP="009F19B6"/>
    <w:p w:rsidR="009F19B6" w:rsidRDefault="009F19B6" w:rsidP="009F19B6"/>
    <w:p w:rsidR="009F19B6" w:rsidRPr="009F19B6" w:rsidRDefault="009F19B6" w:rsidP="00574426">
      <w:pPr>
        <w:pStyle w:val="Heading1"/>
      </w:pPr>
    </w:p>
    <w:sectPr w:rsidR="009F19B6" w:rsidRPr="009F19B6" w:rsidSect="0057442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F29" w:rsidRDefault="00016F29" w:rsidP="006D504C">
      <w:r>
        <w:separator/>
      </w:r>
    </w:p>
  </w:endnote>
  <w:endnote w:type="continuationSeparator" w:id="1">
    <w:p w:rsidR="00016F29" w:rsidRDefault="00016F29" w:rsidP="006D5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F29" w:rsidRDefault="00016F29" w:rsidP="006D504C">
      <w:r>
        <w:separator/>
      </w:r>
    </w:p>
  </w:footnote>
  <w:footnote w:type="continuationSeparator" w:id="1">
    <w:p w:rsidR="00016F29" w:rsidRDefault="00016F29" w:rsidP="006D504C">
      <w:r>
        <w:continuationSeparator/>
      </w:r>
    </w:p>
  </w:footnote>
  <w:footnote w:id="2">
    <w:p w:rsidR="00BB3E4E" w:rsidRPr="003C1FB0" w:rsidRDefault="00BB3E4E" w:rsidP="006D504C">
      <w:pPr>
        <w:pStyle w:val="FootnoteText"/>
        <w:jc w:val="left"/>
        <w:rPr>
          <w:b w:val="0"/>
          <w:sz w:val="18"/>
          <w:szCs w:val="18"/>
          <w:lang w:val="sr-Latn-CS"/>
        </w:rPr>
      </w:pPr>
      <w:r w:rsidRPr="003C1FB0">
        <w:rPr>
          <w:rStyle w:val="FootnoteReference"/>
          <w:rFonts w:eastAsiaTheme="majorEastAsia"/>
          <w:b w:val="0"/>
          <w:sz w:val="18"/>
          <w:szCs w:val="18"/>
        </w:rPr>
        <w:footnoteRef/>
      </w:r>
      <w:r w:rsidRPr="003C1FB0">
        <w:rPr>
          <w:b w:val="0"/>
          <w:sz w:val="18"/>
          <w:szCs w:val="18"/>
        </w:rPr>
        <w:t xml:space="preserve"> </w:t>
      </w:r>
      <w:r w:rsidRPr="003C1FB0">
        <w:rPr>
          <w:b w:val="0"/>
          <w:sz w:val="18"/>
          <w:szCs w:val="18"/>
          <w:lang w:val="sr-Latn-CS"/>
        </w:rPr>
        <w:t>In EU countries it is anticipated that because of the aging of population  the costs of health care will increase from 0.3% up to 2.3% at the annual level.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394"/>
    <w:multiLevelType w:val="hybridMultilevel"/>
    <w:tmpl w:val="9514C5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2FF6"/>
    <w:multiLevelType w:val="multilevel"/>
    <w:tmpl w:val="63ECCA9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F66949"/>
    <w:multiLevelType w:val="multilevel"/>
    <w:tmpl w:val="6566625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2023DE"/>
    <w:multiLevelType w:val="multilevel"/>
    <w:tmpl w:val="6B4830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EC2B3A"/>
    <w:multiLevelType w:val="hybridMultilevel"/>
    <w:tmpl w:val="1A6E4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D7EA9"/>
    <w:multiLevelType w:val="hybridMultilevel"/>
    <w:tmpl w:val="D188FCA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3DF55A1"/>
    <w:multiLevelType w:val="hybridMultilevel"/>
    <w:tmpl w:val="7EF6013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89F2600"/>
    <w:multiLevelType w:val="multilevel"/>
    <w:tmpl w:val="F384BEDA"/>
    <w:lvl w:ilvl="0">
      <w:start w:val="1"/>
      <w:numFmt w:val="decimal"/>
      <w:lvlText w:val="%1."/>
      <w:lvlJc w:val="left"/>
      <w:pPr>
        <w:ind w:left="432" w:hanging="432"/>
      </w:pPr>
      <w:rPr>
        <w:rFonts w:hint="default"/>
      </w:rPr>
    </w:lvl>
    <w:lvl w:ilvl="1">
      <w:start w:val="3"/>
      <w:numFmt w:val="decimal"/>
      <w:lvlText w:val="%1.%2."/>
      <w:lvlJc w:val="left"/>
      <w:pPr>
        <w:ind w:left="1092"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928" w:hanging="144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4032" w:hanging="180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5136" w:hanging="2160"/>
      </w:pPr>
      <w:rPr>
        <w:rFonts w:hint="default"/>
      </w:rPr>
    </w:lvl>
  </w:abstractNum>
  <w:abstractNum w:abstractNumId="8">
    <w:nsid w:val="29CA6FE6"/>
    <w:multiLevelType w:val="multilevel"/>
    <w:tmpl w:val="3CA4DA0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C627C6"/>
    <w:multiLevelType w:val="hybridMultilevel"/>
    <w:tmpl w:val="0A0A8F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1FD7B91"/>
    <w:multiLevelType w:val="multilevel"/>
    <w:tmpl w:val="7A244D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3E6C29"/>
    <w:multiLevelType w:val="hybridMultilevel"/>
    <w:tmpl w:val="426E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87D44"/>
    <w:multiLevelType w:val="hybridMultilevel"/>
    <w:tmpl w:val="EA38FB62"/>
    <w:lvl w:ilvl="0" w:tplc="0410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EBF67CF"/>
    <w:multiLevelType w:val="hybridMultilevel"/>
    <w:tmpl w:val="0444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D6743"/>
    <w:multiLevelType w:val="hybridMultilevel"/>
    <w:tmpl w:val="FBA6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87DD6"/>
    <w:multiLevelType w:val="hybridMultilevel"/>
    <w:tmpl w:val="8C1A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F3565"/>
    <w:multiLevelType w:val="hybridMultilevel"/>
    <w:tmpl w:val="CE38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F1117"/>
    <w:multiLevelType w:val="hybridMultilevel"/>
    <w:tmpl w:val="CE38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B1DB1"/>
    <w:multiLevelType w:val="hybridMultilevel"/>
    <w:tmpl w:val="345C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1436C"/>
    <w:multiLevelType w:val="hybridMultilevel"/>
    <w:tmpl w:val="B0A2ECCA"/>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nsid w:val="6B1F4ECD"/>
    <w:multiLevelType w:val="hybridMultilevel"/>
    <w:tmpl w:val="EEDABB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337617A"/>
    <w:multiLevelType w:val="multilevel"/>
    <w:tmpl w:val="B060F47E"/>
    <w:lvl w:ilvl="0">
      <w:start w:val="1"/>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503597"/>
    <w:multiLevelType w:val="hybridMultilevel"/>
    <w:tmpl w:val="99C0F6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6A448DF"/>
    <w:multiLevelType w:val="hybridMultilevel"/>
    <w:tmpl w:val="6BA2B3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D0094E"/>
    <w:multiLevelType w:val="multilevel"/>
    <w:tmpl w:val="F384BEDA"/>
    <w:lvl w:ilvl="0">
      <w:start w:val="1"/>
      <w:numFmt w:val="decimal"/>
      <w:lvlText w:val="%1."/>
      <w:lvlJc w:val="left"/>
      <w:pPr>
        <w:ind w:left="432" w:hanging="432"/>
      </w:pPr>
      <w:rPr>
        <w:rFonts w:hint="default"/>
      </w:rPr>
    </w:lvl>
    <w:lvl w:ilvl="1">
      <w:start w:val="3"/>
      <w:numFmt w:val="decimal"/>
      <w:lvlText w:val="%1.%2."/>
      <w:lvlJc w:val="left"/>
      <w:pPr>
        <w:ind w:left="1092"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928" w:hanging="144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4032" w:hanging="180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5136" w:hanging="2160"/>
      </w:pPr>
      <w:rPr>
        <w:rFonts w:hint="default"/>
      </w:rPr>
    </w:lvl>
  </w:abstractNum>
  <w:num w:numId="1">
    <w:abstractNumId w:val="3"/>
  </w:num>
  <w:num w:numId="2">
    <w:abstractNumId w:val="9"/>
  </w:num>
  <w:num w:numId="3">
    <w:abstractNumId w:val="21"/>
  </w:num>
  <w:num w:numId="4">
    <w:abstractNumId w:val="7"/>
  </w:num>
  <w:num w:numId="5">
    <w:abstractNumId w:val="0"/>
  </w:num>
  <w:num w:numId="6">
    <w:abstractNumId w:val="15"/>
  </w:num>
  <w:num w:numId="7">
    <w:abstractNumId w:val="6"/>
  </w:num>
  <w:num w:numId="8">
    <w:abstractNumId w:val="24"/>
  </w:num>
  <w:num w:numId="9">
    <w:abstractNumId w:val="8"/>
  </w:num>
  <w:num w:numId="10">
    <w:abstractNumId w:val="1"/>
  </w:num>
  <w:num w:numId="11">
    <w:abstractNumId w:val="10"/>
  </w:num>
  <w:num w:numId="12">
    <w:abstractNumId w:val="2"/>
  </w:num>
  <w:num w:numId="13">
    <w:abstractNumId w:val="18"/>
  </w:num>
  <w:num w:numId="14">
    <w:abstractNumId w:val="12"/>
  </w:num>
  <w:num w:numId="15">
    <w:abstractNumId w:val="22"/>
  </w:num>
  <w:num w:numId="16">
    <w:abstractNumId w:val="20"/>
  </w:num>
  <w:num w:numId="17">
    <w:abstractNumId w:val="11"/>
  </w:num>
  <w:num w:numId="18">
    <w:abstractNumId w:val="23"/>
  </w:num>
  <w:num w:numId="19">
    <w:abstractNumId w:val="16"/>
  </w:num>
  <w:num w:numId="20">
    <w:abstractNumId w:val="14"/>
  </w:num>
  <w:num w:numId="21">
    <w:abstractNumId w:val="19"/>
  </w:num>
  <w:num w:numId="22">
    <w:abstractNumId w:val="5"/>
  </w:num>
  <w:num w:numId="23">
    <w:abstractNumId w:val="17"/>
  </w:num>
  <w:num w:numId="24">
    <w:abstractNumId w:val="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352C89"/>
    <w:rsid w:val="0001594C"/>
    <w:rsid w:val="00016F29"/>
    <w:rsid w:val="000236BE"/>
    <w:rsid w:val="00023FDB"/>
    <w:rsid w:val="000654FC"/>
    <w:rsid w:val="00076157"/>
    <w:rsid w:val="00081F8B"/>
    <w:rsid w:val="00091125"/>
    <w:rsid w:val="000A24AC"/>
    <w:rsid w:val="000B530F"/>
    <w:rsid w:val="000B56E2"/>
    <w:rsid w:val="000C1A07"/>
    <w:rsid w:val="000D06CF"/>
    <w:rsid w:val="000D6F81"/>
    <w:rsid w:val="000E6D63"/>
    <w:rsid w:val="0013784B"/>
    <w:rsid w:val="001525B1"/>
    <w:rsid w:val="00182B3E"/>
    <w:rsid w:val="001912AA"/>
    <w:rsid w:val="001A3C6D"/>
    <w:rsid w:val="001A6BB8"/>
    <w:rsid w:val="001B42F8"/>
    <w:rsid w:val="001D453D"/>
    <w:rsid w:val="00201008"/>
    <w:rsid w:val="00201317"/>
    <w:rsid w:val="00201599"/>
    <w:rsid w:val="00285125"/>
    <w:rsid w:val="002A361A"/>
    <w:rsid w:val="002D59C1"/>
    <w:rsid w:val="00317119"/>
    <w:rsid w:val="00331CCD"/>
    <w:rsid w:val="00352C89"/>
    <w:rsid w:val="00360AE9"/>
    <w:rsid w:val="00372656"/>
    <w:rsid w:val="0037295A"/>
    <w:rsid w:val="003824D1"/>
    <w:rsid w:val="003A7603"/>
    <w:rsid w:val="003C1FB0"/>
    <w:rsid w:val="003F106C"/>
    <w:rsid w:val="0040141C"/>
    <w:rsid w:val="004020C4"/>
    <w:rsid w:val="0040528C"/>
    <w:rsid w:val="00415E8C"/>
    <w:rsid w:val="0042317C"/>
    <w:rsid w:val="00435537"/>
    <w:rsid w:val="004467F0"/>
    <w:rsid w:val="00452A12"/>
    <w:rsid w:val="00465A48"/>
    <w:rsid w:val="00471E48"/>
    <w:rsid w:val="004C27EC"/>
    <w:rsid w:val="004D0013"/>
    <w:rsid w:val="004D1ECA"/>
    <w:rsid w:val="004D631E"/>
    <w:rsid w:val="004F5883"/>
    <w:rsid w:val="005446C7"/>
    <w:rsid w:val="0054697E"/>
    <w:rsid w:val="005672A4"/>
    <w:rsid w:val="00570D95"/>
    <w:rsid w:val="00574426"/>
    <w:rsid w:val="005865F0"/>
    <w:rsid w:val="005B1460"/>
    <w:rsid w:val="005C67BB"/>
    <w:rsid w:val="005E3561"/>
    <w:rsid w:val="00603D5D"/>
    <w:rsid w:val="00635740"/>
    <w:rsid w:val="00645467"/>
    <w:rsid w:val="00650DE5"/>
    <w:rsid w:val="006712F1"/>
    <w:rsid w:val="006C03B7"/>
    <w:rsid w:val="006D504C"/>
    <w:rsid w:val="006F32BB"/>
    <w:rsid w:val="0070308E"/>
    <w:rsid w:val="007073A0"/>
    <w:rsid w:val="0073643B"/>
    <w:rsid w:val="0078240F"/>
    <w:rsid w:val="00785007"/>
    <w:rsid w:val="0078570F"/>
    <w:rsid w:val="007975D6"/>
    <w:rsid w:val="007A55E8"/>
    <w:rsid w:val="007F6139"/>
    <w:rsid w:val="00824325"/>
    <w:rsid w:val="00824F22"/>
    <w:rsid w:val="00835BF6"/>
    <w:rsid w:val="008371AE"/>
    <w:rsid w:val="00862BC8"/>
    <w:rsid w:val="00871DDC"/>
    <w:rsid w:val="00880EF3"/>
    <w:rsid w:val="00887CCB"/>
    <w:rsid w:val="00897D7A"/>
    <w:rsid w:val="008C6248"/>
    <w:rsid w:val="008D1A7C"/>
    <w:rsid w:val="008D3042"/>
    <w:rsid w:val="008D52B5"/>
    <w:rsid w:val="00906258"/>
    <w:rsid w:val="00907B9D"/>
    <w:rsid w:val="0098074A"/>
    <w:rsid w:val="00996827"/>
    <w:rsid w:val="009C042A"/>
    <w:rsid w:val="009F19B6"/>
    <w:rsid w:val="009F618D"/>
    <w:rsid w:val="009F77FF"/>
    <w:rsid w:val="00A14F77"/>
    <w:rsid w:val="00A334F2"/>
    <w:rsid w:val="00A55FB5"/>
    <w:rsid w:val="00A61F78"/>
    <w:rsid w:val="00A627D5"/>
    <w:rsid w:val="00A71A4A"/>
    <w:rsid w:val="00A72631"/>
    <w:rsid w:val="00A85777"/>
    <w:rsid w:val="00A97C70"/>
    <w:rsid w:val="00AB439A"/>
    <w:rsid w:val="00AB59EA"/>
    <w:rsid w:val="00AC1A7E"/>
    <w:rsid w:val="00AC4F47"/>
    <w:rsid w:val="00AD526A"/>
    <w:rsid w:val="00AE5DF9"/>
    <w:rsid w:val="00AE6F10"/>
    <w:rsid w:val="00B13A75"/>
    <w:rsid w:val="00B17D94"/>
    <w:rsid w:val="00B37086"/>
    <w:rsid w:val="00B51F26"/>
    <w:rsid w:val="00B55F6C"/>
    <w:rsid w:val="00B57B0D"/>
    <w:rsid w:val="00B949B6"/>
    <w:rsid w:val="00BB3E4E"/>
    <w:rsid w:val="00BC0A9E"/>
    <w:rsid w:val="00BC7136"/>
    <w:rsid w:val="00BD1BD8"/>
    <w:rsid w:val="00C50A27"/>
    <w:rsid w:val="00C52D6B"/>
    <w:rsid w:val="00C65E12"/>
    <w:rsid w:val="00CA703F"/>
    <w:rsid w:val="00CD29BF"/>
    <w:rsid w:val="00CD7327"/>
    <w:rsid w:val="00D015AB"/>
    <w:rsid w:val="00D11299"/>
    <w:rsid w:val="00D16037"/>
    <w:rsid w:val="00D17957"/>
    <w:rsid w:val="00D31C60"/>
    <w:rsid w:val="00D33D03"/>
    <w:rsid w:val="00D62F05"/>
    <w:rsid w:val="00D748DC"/>
    <w:rsid w:val="00DA4C19"/>
    <w:rsid w:val="00DB07F6"/>
    <w:rsid w:val="00DB5706"/>
    <w:rsid w:val="00DB7B45"/>
    <w:rsid w:val="00DD4885"/>
    <w:rsid w:val="00DF3071"/>
    <w:rsid w:val="00E15F4E"/>
    <w:rsid w:val="00E33F1B"/>
    <w:rsid w:val="00E3728D"/>
    <w:rsid w:val="00E45B07"/>
    <w:rsid w:val="00E57D2A"/>
    <w:rsid w:val="00E62234"/>
    <w:rsid w:val="00E82156"/>
    <w:rsid w:val="00E8388E"/>
    <w:rsid w:val="00E87090"/>
    <w:rsid w:val="00EC7B35"/>
    <w:rsid w:val="00ED46E1"/>
    <w:rsid w:val="00EE7997"/>
    <w:rsid w:val="00F021CD"/>
    <w:rsid w:val="00F434B8"/>
    <w:rsid w:val="00F563D9"/>
    <w:rsid w:val="00F603A0"/>
    <w:rsid w:val="00F71FF2"/>
    <w:rsid w:val="00F81035"/>
    <w:rsid w:val="00F87857"/>
    <w:rsid w:val="00FA7AAD"/>
    <w:rsid w:val="00FB01AA"/>
    <w:rsid w:val="00FC3857"/>
    <w:rsid w:val="00FC5B4B"/>
    <w:rsid w:val="00FE7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9"/>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D06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A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1A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2C8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352C89"/>
    <w:rPr>
      <w:rFonts w:ascii="Consolas" w:eastAsia="Calibri" w:hAnsi="Consolas" w:cs="Times New Roman"/>
      <w:sz w:val="21"/>
      <w:szCs w:val="21"/>
      <w:lang w:val="en-US"/>
    </w:rPr>
  </w:style>
  <w:style w:type="table" w:styleId="TableGrid">
    <w:name w:val="Table Grid"/>
    <w:basedOn w:val="TableNormal"/>
    <w:uiPriority w:val="59"/>
    <w:rsid w:val="00352C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D06CF"/>
    <w:rPr>
      <w:rFonts w:ascii="Calibri" w:eastAsia="Times New Roman" w:hAnsi="Calibri" w:cs="Times New Roman"/>
      <w:lang w:val="en-US"/>
    </w:rPr>
  </w:style>
  <w:style w:type="character" w:customStyle="1" w:styleId="Heading1Char">
    <w:name w:val="Heading 1 Char"/>
    <w:basedOn w:val="DefaultParagraphFont"/>
    <w:link w:val="Heading1"/>
    <w:uiPriority w:val="9"/>
    <w:rsid w:val="000D06CF"/>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0D06CF"/>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0D06CF"/>
    <w:pPr>
      <w:spacing w:after="100"/>
    </w:pPr>
  </w:style>
  <w:style w:type="paragraph" w:styleId="Header">
    <w:name w:val="header"/>
    <w:basedOn w:val="Normal"/>
    <w:link w:val="HeaderChar"/>
    <w:rsid w:val="006D504C"/>
    <w:pPr>
      <w:tabs>
        <w:tab w:val="center" w:pos="4680"/>
        <w:tab w:val="right" w:pos="9360"/>
      </w:tabs>
    </w:pPr>
  </w:style>
  <w:style w:type="character" w:customStyle="1" w:styleId="HeaderChar">
    <w:name w:val="Header Char"/>
    <w:basedOn w:val="DefaultParagraphFont"/>
    <w:link w:val="Header"/>
    <w:rsid w:val="006D504C"/>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D504C"/>
    <w:rPr>
      <w:rFonts w:asciiTheme="majorHAnsi" w:eastAsiaTheme="majorEastAsia" w:hAnsiTheme="majorHAnsi" w:cstheme="majorBidi"/>
      <w:b/>
      <w:bCs/>
      <w:color w:val="4F81BD" w:themeColor="accent1"/>
      <w:sz w:val="26"/>
      <w:szCs w:val="26"/>
      <w:lang w:val="en-GB"/>
    </w:rPr>
  </w:style>
  <w:style w:type="paragraph" w:styleId="FootnoteText">
    <w:name w:val="footnote text"/>
    <w:aliases w:val="Footnote Text Char Char Char,Footnote Text Char Char,Fußnote"/>
    <w:basedOn w:val="Normal"/>
    <w:link w:val="FootnoteTextChar"/>
    <w:uiPriority w:val="99"/>
    <w:semiHidden/>
    <w:rsid w:val="006D504C"/>
    <w:pPr>
      <w:jc w:val="center"/>
    </w:pPr>
    <w:rPr>
      <w:rFonts w:ascii="Arial" w:hAnsi="Arial"/>
      <w:b/>
      <w:sz w:val="20"/>
      <w:szCs w:val="20"/>
    </w:rPr>
  </w:style>
  <w:style w:type="character" w:customStyle="1" w:styleId="FootnoteTextChar">
    <w:name w:val="Footnote Text Char"/>
    <w:aliases w:val="Footnote Text Char Char Char Char,Footnote Text Char Char Char1,Fußnote Char"/>
    <w:basedOn w:val="DefaultParagraphFont"/>
    <w:link w:val="FootnoteText"/>
    <w:uiPriority w:val="99"/>
    <w:semiHidden/>
    <w:rsid w:val="006D504C"/>
    <w:rPr>
      <w:rFonts w:ascii="Arial" w:eastAsia="Times New Roman" w:hAnsi="Arial" w:cs="Times New Roman"/>
      <w:b/>
      <w:sz w:val="20"/>
      <w:szCs w:val="20"/>
      <w:lang w:val="en-GB"/>
    </w:rPr>
  </w:style>
  <w:style w:type="character" w:styleId="FootnoteReference">
    <w:name w:val="footnote reference"/>
    <w:aliases w:val="BVI fnr,16 Point,Superscript 6 Point,ftref"/>
    <w:basedOn w:val="DefaultParagraphFont"/>
    <w:uiPriority w:val="99"/>
    <w:rsid w:val="006D504C"/>
    <w:rPr>
      <w:vertAlign w:val="superscript"/>
    </w:rPr>
  </w:style>
  <w:style w:type="paragraph" w:styleId="NormalWeb">
    <w:name w:val="Normal (Web)"/>
    <w:basedOn w:val="Normal"/>
    <w:uiPriority w:val="99"/>
    <w:rsid w:val="006D504C"/>
    <w:pPr>
      <w:spacing w:before="218" w:after="218"/>
    </w:pPr>
    <w:rPr>
      <w:rFonts w:ascii="Arial" w:eastAsia="Arial Unicode MS" w:hAnsi="Arial" w:cs="Arial"/>
    </w:rPr>
  </w:style>
  <w:style w:type="paragraph" w:styleId="ListParagraph">
    <w:name w:val="List Paragraph"/>
    <w:basedOn w:val="Normal"/>
    <w:uiPriority w:val="34"/>
    <w:qFormat/>
    <w:rsid w:val="006D504C"/>
    <w:pPr>
      <w:ind w:left="720"/>
    </w:pPr>
    <w:rPr>
      <w:rFonts w:ascii="Arial" w:hAnsi="Arial" w:cs="Arial"/>
      <w:sz w:val="22"/>
    </w:rPr>
  </w:style>
  <w:style w:type="character" w:customStyle="1" w:styleId="headline11">
    <w:name w:val="headline11"/>
    <w:basedOn w:val="DefaultParagraphFont"/>
    <w:rsid w:val="000C1A07"/>
    <w:rPr>
      <w:rFonts w:ascii="Georgia" w:hAnsi="Georgia" w:hint="default"/>
      <w:b w:val="0"/>
      <w:bCs w:val="0"/>
      <w:i w:val="0"/>
      <w:iCs w:val="0"/>
      <w:strike w:val="0"/>
      <w:dstrike w:val="0"/>
      <w:color w:val="993300"/>
      <w:spacing w:val="405"/>
      <w:sz w:val="32"/>
      <w:szCs w:val="32"/>
      <w:u w:val="none"/>
      <w:effect w:val="none"/>
    </w:rPr>
  </w:style>
  <w:style w:type="paragraph" w:styleId="Footer">
    <w:name w:val="footer"/>
    <w:basedOn w:val="Normal"/>
    <w:link w:val="FooterChar"/>
    <w:rsid w:val="000C1A07"/>
    <w:pPr>
      <w:tabs>
        <w:tab w:val="center" w:pos="4680"/>
        <w:tab w:val="right" w:pos="9360"/>
      </w:tabs>
    </w:pPr>
  </w:style>
  <w:style w:type="character" w:customStyle="1" w:styleId="FooterChar">
    <w:name w:val="Footer Char"/>
    <w:basedOn w:val="DefaultParagraphFont"/>
    <w:link w:val="Footer"/>
    <w:rsid w:val="000C1A07"/>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rsid w:val="000C1A07"/>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semiHidden/>
    <w:rsid w:val="000C1A07"/>
    <w:rPr>
      <w:rFonts w:asciiTheme="majorHAnsi" w:eastAsiaTheme="majorEastAsia" w:hAnsiTheme="majorHAnsi" w:cstheme="majorBidi"/>
      <w:b/>
      <w:bCs/>
      <w:i/>
      <w:iCs/>
      <w:color w:val="4F81BD" w:themeColor="accent1"/>
      <w:sz w:val="24"/>
      <w:szCs w:val="24"/>
      <w:lang w:val="en-GB"/>
    </w:rPr>
  </w:style>
  <w:style w:type="paragraph" w:styleId="TOC2">
    <w:name w:val="toc 2"/>
    <w:basedOn w:val="Normal"/>
    <w:next w:val="Normal"/>
    <w:autoRedefine/>
    <w:uiPriority w:val="39"/>
    <w:unhideWhenUsed/>
    <w:rsid w:val="00201599"/>
    <w:pPr>
      <w:spacing w:after="100"/>
      <w:ind w:left="240"/>
    </w:pPr>
  </w:style>
  <w:style w:type="paragraph" w:styleId="TOC3">
    <w:name w:val="toc 3"/>
    <w:basedOn w:val="Normal"/>
    <w:next w:val="Normal"/>
    <w:autoRedefine/>
    <w:uiPriority w:val="39"/>
    <w:unhideWhenUsed/>
    <w:rsid w:val="00201599"/>
    <w:pPr>
      <w:spacing w:after="100"/>
      <w:ind w:left="480"/>
    </w:pPr>
  </w:style>
  <w:style w:type="character" w:styleId="Hyperlink">
    <w:name w:val="Hyperlink"/>
    <w:basedOn w:val="DefaultParagraphFont"/>
    <w:uiPriority w:val="99"/>
    <w:unhideWhenUsed/>
    <w:rsid w:val="00201599"/>
    <w:rPr>
      <w:color w:val="0000FF" w:themeColor="hyperlink"/>
      <w:u w:val="single"/>
    </w:rPr>
  </w:style>
  <w:style w:type="paragraph" w:styleId="BalloonText">
    <w:name w:val="Balloon Text"/>
    <w:basedOn w:val="Normal"/>
    <w:link w:val="BalloonTextChar"/>
    <w:uiPriority w:val="99"/>
    <w:semiHidden/>
    <w:unhideWhenUsed/>
    <w:rsid w:val="00201599"/>
    <w:rPr>
      <w:rFonts w:ascii="Tahoma" w:hAnsi="Tahoma" w:cs="Tahoma"/>
      <w:sz w:val="16"/>
      <w:szCs w:val="16"/>
    </w:rPr>
  </w:style>
  <w:style w:type="character" w:customStyle="1" w:styleId="BalloonTextChar">
    <w:name w:val="Balloon Text Char"/>
    <w:basedOn w:val="DefaultParagraphFont"/>
    <w:link w:val="BalloonText"/>
    <w:uiPriority w:val="99"/>
    <w:semiHidden/>
    <w:rsid w:val="00201599"/>
    <w:rPr>
      <w:rFonts w:ascii="Tahoma" w:eastAsia="Times New Roman" w:hAnsi="Tahoma" w:cs="Tahoma"/>
      <w:sz w:val="16"/>
      <w:szCs w:val="16"/>
      <w:lang w:val="en-GB"/>
    </w:rPr>
  </w:style>
  <w:style w:type="character" w:customStyle="1" w:styleId="main1">
    <w:name w:val="main1"/>
    <w:basedOn w:val="DefaultParagraphFont"/>
    <w:rsid w:val="0073643B"/>
    <w:rPr>
      <w:i/>
      <w:iCs/>
      <w:color w:val="999999"/>
      <w:sz w:val="17"/>
      <w:szCs w:val="17"/>
    </w:rPr>
  </w:style>
</w:styles>
</file>

<file path=word/webSettings.xml><?xml version="1.0" encoding="utf-8"?>
<w:webSettings xmlns:r="http://schemas.openxmlformats.org/officeDocument/2006/relationships" xmlns:w="http://schemas.openxmlformats.org/wordprocessingml/2006/main">
  <w:divs>
    <w:div w:id="509879864">
      <w:bodyDiv w:val="1"/>
      <w:marLeft w:val="0"/>
      <w:marRight w:val="0"/>
      <w:marTop w:val="0"/>
      <w:marBottom w:val="0"/>
      <w:divBdr>
        <w:top w:val="none" w:sz="0" w:space="0" w:color="auto"/>
        <w:left w:val="none" w:sz="0" w:space="0" w:color="auto"/>
        <w:bottom w:val="none" w:sz="0" w:space="0" w:color="auto"/>
        <w:right w:val="none" w:sz="0" w:space="0" w:color="auto"/>
      </w:divBdr>
    </w:div>
    <w:div w:id="776170926">
      <w:bodyDiv w:val="1"/>
      <w:marLeft w:val="0"/>
      <w:marRight w:val="0"/>
      <w:marTop w:val="150"/>
      <w:marBottom w:val="150"/>
      <w:divBdr>
        <w:top w:val="none" w:sz="0" w:space="0" w:color="auto"/>
        <w:left w:val="none" w:sz="0" w:space="0" w:color="auto"/>
        <w:bottom w:val="none" w:sz="0" w:space="0" w:color="auto"/>
        <w:right w:val="none" w:sz="0" w:space="0" w:color="auto"/>
      </w:divBdr>
      <w:divsChild>
        <w:div w:id="1832796142">
          <w:marLeft w:val="0"/>
          <w:marRight w:val="0"/>
          <w:marTop w:val="0"/>
          <w:marBottom w:val="0"/>
          <w:divBdr>
            <w:top w:val="single" w:sz="6" w:space="0" w:color="CCCCCC"/>
            <w:left w:val="single" w:sz="6" w:space="0" w:color="CCCCCC"/>
            <w:bottom w:val="single" w:sz="6" w:space="0" w:color="CCCCCC"/>
            <w:right w:val="single" w:sz="6" w:space="0" w:color="CCCCCC"/>
          </w:divBdr>
          <w:divsChild>
            <w:div w:id="5488036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503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ATLASPDC-3-7682</_dlc_DocId>
    <_dlc_DocIdUrl xmlns="f1161f5b-24a3-4c2d-bc81-44cb9325e8ee">
      <Url>https://info.undp.org/docs/pdc/_layouts/DocIdRedir.aspx?ID=ATLASPDC-3-7682</Url>
      <Description>ATLASPDC-3-7682</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00060218</Project_x0020_Number>
    <Project_x0020_Manager xmlns="f1161f5b-24a3-4c2d-bc81-44cb9325e8ee" xsi:nil="true"/>
    <TaxCatchAll xmlns="1ed4137b-41b2-488b-8250-6d369ec27664">
      <Value>1526</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MNE</TermName>
          <TermId xmlns="http://schemas.microsoft.com/office/infopath/2007/PartnerControls">9ee3332f-6fe8-4d8f-9979-fa72f0581153</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MNE</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00060218</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521C0-B250-4EF0-812A-CFBAB2559416}"/>
</file>

<file path=customXml/itemProps2.xml><?xml version="1.0" encoding="utf-8"?>
<ds:datastoreItem xmlns:ds="http://schemas.openxmlformats.org/officeDocument/2006/customXml" ds:itemID="{D1195B6D-0769-4A8D-8663-5B74B2AF28F5}"/>
</file>

<file path=customXml/itemProps3.xml><?xml version="1.0" encoding="utf-8"?>
<ds:datastoreItem xmlns:ds="http://schemas.openxmlformats.org/officeDocument/2006/customXml" ds:itemID="{B7E373A1-877B-4EC8-8678-6DEDD581771B}"/>
</file>

<file path=customXml/itemProps4.xml><?xml version="1.0" encoding="utf-8"?>
<ds:datastoreItem xmlns:ds="http://schemas.openxmlformats.org/officeDocument/2006/customXml" ds:itemID="{34FD7881-47AE-4413-992E-874A2EC43293}"/>
</file>

<file path=customXml/itemProps5.xml><?xml version="1.0" encoding="utf-8"?>
<ds:datastoreItem xmlns:ds="http://schemas.openxmlformats.org/officeDocument/2006/customXml" ds:itemID="{072678FE-ADB7-40FC-87C1-FCAB7364AC67}"/>
</file>

<file path=customXml/itemProps6.xml><?xml version="1.0" encoding="utf-8"?>
<ds:datastoreItem xmlns:ds="http://schemas.openxmlformats.org/officeDocument/2006/customXml" ds:itemID="{A3B2BE33-D67D-492F-8F82-48A11F2C4A40}"/>
</file>

<file path=docProps/app.xml><?xml version="1.0" encoding="utf-8"?>
<Properties xmlns="http://schemas.openxmlformats.org/officeDocument/2006/extended-properties" xmlns:vt="http://schemas.openxmlformats.org/officeDocument/2006/docPropsVTypes">
  <Template>Normal</Template>
  <TotalTime>2</TotalTime>
  <Pages>14</Pages>
  <Words>6325</Words>
  <Characters>36053</Characters>
  <Application>Microsoft Office Word</Application>
  <DocSecurity>0</DocSecurity>
  <Lines>300</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lastModifiedBy>dusanka.milakovic</cp:lastModifiedBy>
  <cp:revision>3</cp:revision>
  <dcterms:created xsi:type="dcterms:W3CDTF">2010-10-25T07:55:00Z</dcterms:created>
  <dcterms:modified xsi:type="dcterms:W3CDTF">2010-10-25T07:56:00Z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9df594df-26dc-4d42-a921-baf38b16e90b</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1526;#MNE|9ee3332f-6fe8-4d8f-9979-fa72f0581153</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